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jc w:val="center"/>
        <w:rPr>
          <w:rFonts w:hint="eastAsia" w:ascii="宋体" w:hAnsi="宋体" w:eastAsia="宋体" w:cs="宋体"/>
          <w:b/>
          <w:bCs/>
          <w:color w:val="000000" w:themeColor="text1"/>
          <w:sz w:val="84"/>
          <w:szCs w:val="84"/>
          <w14:textFill>
            <w14:solidFill>
              <w14:schemeClr w14:val="tx1"/>
            </w14:solidFill>
          </w14:textFill>
        </w:rPr>
      </w:pPr>
      <w:r>
        <w:rPr>
          <w:rFonts w:hint="eastAsia" w:ascii="宋体" w:hAnsi="宋体" w:eastAsia="宋体" w:cs="宋体"/>
          <w:b/>
          <w:bCs/>
          <w:color w:val="000000" w:themeColor="text1"/>
          <w:sz w:val="84"/>
          <w:szCs w:val="84"/>
          <w14:textFill>
            <w14:solidFill>
              <w14:schemeClr w14:val="tx1"/>
            </w14:solidFill>
          </w14:textFill>
        </w:rPr>
        <w:t>招 标 文 件</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jc w:val="both"/>
        <w:rPr>
          <w:rFonts w:hint="eastAsia" w:eastAsia="仿宋_GB2312"/>
          <w:color w:val="000000" w:themeColor="text1"/>
          <w:sz w:val="36"/>
          <w:szCs w:val="36"/>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 xml:space="preserve">   </w:t>
      </w:r>
      <w:r>
        <w:rPr>
          <w:rFonts w:hint="eastAsia"/>
          <w:color w:val="000000" w:themeColor="text1"/>
          <w:sz w:val="36"/>
          <w:szCs w:val="36"/>
          <w14:textFill>
            <w14:solidFill>
              <w14:schemeClr w14:val="tx1"/>
            </w14:solidFill>
          </w14:textFill>
        </w:rPr>
        <w:t>项目名称：20</w:t>
      </w:r>
      <w:r>
        <w:rPr>
          <w:rFonts w:hint="eastAsia"/>
          <w:color w:val="000000" w:themeColor="text1"/>
          <w:sz w:val="36"/>
          <w:szCs w:val="36"/>
          <w:lang w:val="en-US" w:eastAsia="zh-CN"/>
          <w14:textFill>
            <w14:solidFill>
              <w14:schemeClr w14:val="tx1"/>
            </w14:solidFill>
          </w14:textFill>
        </w:rPr>
        <w:t>23</w:t>
      </w:r>
      <w:r>
        <w:rPr>
          <w:rFonts w:hint="eastAsia"/>
          <w:color w:val="000000" w:themeColor="text1"/>
          <w:sz w:val="36"/>
          <w:szCs w:val="36"/>
          <w14:textFill>
            <w14:solidFill>
              <w14:schemeClr w14:val="tx1"/>
            </w14:solidFill>
          </w14:textFill>
        </w:rPr>
        <w:t>年</w:t>
      </w:r>
      <w:r>
        <w:rPr>
          <w:rFonts w:hint="eastAsia"/>
          <w:color w:val="000000" w:themeColor="text1"/>
          <w:sz w:val="36"/>
          <w:szCs w:val="36"/>
          <w:lang w:eastAsia="zh-CN"/>
          <w14:textFill>
            <w14:solidFill>
              <w14:schemeClr w14:val="tx1"/>
            </w14:solidFill>
          </w14:textFill>
        </w:rPr>
        <w:t>度</w:t>
      </w:r>
      <w:r>
        <w:rPr>
          <w:rFonts w:hint="eastAsia"/>
          <w:color w:val="000000" w:themeColor="text1"/>
          <w:sz w:val="36"/>
          <w:szCs w:val="36"/>
          <w14:textFill>
            <w14:solidFill>
              <w14:schemeClr w14:val="tx1"/>
            </w14:solidFill>
          </w14:textFill>
        </w:rPr>
        <w:t>新闻纸供应商资质招标</w:t>
      </w:r>
      <w:r>
        <w:rPr>
          <w:rFonts w:hint="eastAsia"/>
          <w:color w:val="000000" w:themeColor="text1"/>
          <w:sz w:val="36"/>
          <w:szCs w:val="36"/>
          <w:lang w:val="en-US" w:eastAsia="zh-CN"/>
          <w14:textFill>
            <w14:solidFill>
              <w14:schemeClr w14:val="tx1"/>
            </w14:solidFill>
          </w14:textFill>
        </w:rPr>
        <w:t xml:space="preserve"> </w:t>
      </w:r>
    </w:p>
    <w:p>
      <w:pPr>
        <w:jc w:val="both"/>
        <w:rPr>
          <w:rFonts w:hint="default" w:eastAsia="仿宋_GB2312"/>
          <w:color w:val="000000" w:themeColor="text1"/>
          <w:sz w:val="36"/>
          <w:szCs w:val="36"/>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 xml:space="preserve">   </w:t>
      </w:r>
      <w:r>
        <w:rPr>
          <w:rFonts w:hint="eastAsia"/>
          <w:color w:val="000000" w:themeColor="text1"/>
          <w:sz w:val="36"/>
          <w:szCs w:val="36"/>
          <w14:textFill>
            <w14:solidFill>
              <w14:schemeClr w14:val="tx1"/>
            </w14:solidFill>
          </w14:textFill>
        </w:rPr>
        <w:t>项目编号</w:t>
      </w:r>
      <w:r>
        <w:rPr>
          <w:rFonts w:hint="eastAsia"/>
          <w:color w:val="000000" w:themeColor="text1"/>
          <w:sz w:val="36"/>
          <w:szCs w:val="36"/>
          <w:lang w:eastAsia="zh-CN"/>
          <w14:textFill>
            <w14:solidFill>
              <w14:schemeClr w14:val="tx1"/>
            </w14:solidFill>
          </w14:textFill>
        </w:rPr>
        <w:t>：</w:t>
      </w:r>
      <w:r>
        <w:rPr>
          <w:rFonts w:hint="eastAsia"/>
          <w:color w:val="000000" w:themeColor="text1"/>
          <w:sz w:val="36"/>
          <w:szCs w:val="36"/>
          <w:lang w:val="en-US" w:eastAsia="zh-CN"/>
          <w14:textFill>
            <w14:solidFill>
              <w14:schemeClr w14:val="tx1"/>
            </w14:solidFill>
          </w14:textFill>
        </w:rPr>
        <w:t>RMFYBXWZ-2023</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jc w:val="center"/>
        <w:rPr>
          <w:rFonts w:hint="eastAsia"/>
          <w:color w:val="000000" w:themeColor="text1"/>
          <w:lang w:val="en-US" w:eastAsia="zh-CN"/>
          <w14:textFill>
            <w14:solidFill>
              <w14:schemeClr w14:val="tx1"/>
            </w14:solidFill>
          </w14:textFill>
        </w:rPr>
      </w:pPr>
    </w:p>
    <w:p>
      <w:pPr>
        <w:jc w:val="center"/>
        <w:rPr>
          <w:rFonts w:hint="eastAsia"/>
          <w:color w:val="000000" w:themeColor="text1"/>
          <w:sz w:val="36"/>
          <w:szCs w:val="36"/>
          <w:lang w:eastAsia="zh-CN"/>
          <w14:textFill>
            <w14:solidFill>
              <w14:schemeClr w14:val="tx1"/>
            </w14:solidFill>
          </w14:textFill>
        </w:rPr>
      </w:pPr>
      <w:r>
        <w:rPr>
          <w:rFonts w:hint="eastAsia"/>
          <w:color w:val="000000" w:themeColor="text1"/>
          <w:sz w:val="36"/>
          <w:szCs w:val="36"/>
          <w:lang w:eastAsia="zh-CN"/>
          <w14:textFill>
            <w14:solidFill>
              <w14:schemeClr w14:val="tx1"/>
            </w14:solidFill>
          </w14:textFill>
        </w:rPr>
        <w:t>人民法院新闻传媒总社</w:t>
      </w:r>
    </w:p>
    <w:p>
      <w:pPr>
        <w:jc w:val="center"/>
        <w:rPr>
          <w:rFonts w:hint="eastAsia"/>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20</w:t>
      </w:r>
      <w:r>
        <w:rPr>
          <w:rFonts w:hint="eastAsia"/>
          <w:color w:val="000000" w:themeColor="text1"/>
          <w:sz w:val="36"/>
          <w:szCs w:val="36"/>
          <w:lang w:val="en-US" w:eastAsia="zh-CN"/>
          <w14:textFill>
            <w14:solidFill>
              <w14:schemeClr w14:val="tx1"/>
            </w14:solidFill>
          </w14:textFill>
        </w:rPr>
        <w:t>23</w:t>
      </w:r>
      <w:r>
        <w:rPr>
          <w:rFonts w:hint="eastAsia"/>
          <w:color w:val="000000" w:themeColor="text1"/>
          <w:sz w:val="36"/>
          <w:szCs w:val="36"/>
          <w14:textFill>
            <w14:solidFill>
              <w14:schemeClr w14:val="tx1"/>
            </w14:solidFill>
          </w14:textFill>
        </w:rPr>
        <w:t>年</w:t>
      </w:r>
      <w:r>
        <w:rPr>
          <w:rFonts w:hint="eastAsia"/>
          <w:color w:val="000000" w:themeColor="text1"/>
          <w:sz w:val="36"/>
          <w:szCs w:val="36"/>
          <w:lang w:val="en-US" w:eastAsia="zh-CN"/>
          <w14:textFill>
            <w14:solidFill>
              <w14:schemeClr w14:val="tx1"/>
            </w14:solidFill>
          </w14:textFill>
        </w:rPr>
        <w:t>1</w:t>
      </w:r>
      <w:r>
        <w:rPr>
          <w:rFonts w:hint="eastAsia"/>
          <w:color w:val="000000" w:themeColor="text1"/>
          <w:sz w:val="36"/>
          <w:szCs w:val="36"/>
          <w14:textFill>
            <w14:solidFill>
              <w14:schemeClr w14:val="tx1"/>
            </w14:solidFill>
          </w14:textFill>
        </w:rPr>
        <w:t>月</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sectPr>
          <w:headerReference r:id="rId3" w:type="default"/>
          <w:footerReference r:id="rId4" w:type="default"/>
          <w:pgSz w:w="11906" w:h="16838"/>
          <w:pgMar w:top="2098" w:right="1474" w:bottom="1984" w:left="1587" w:header="851" w:footer="992" w:gutter="0"/>
          <w:pgNumType w:fmt="decimal" w:start="1"/>
          <w:cols w:space="0" w:num="1"/>
          <w:rtlGutter w:val="0"/>
          <w:docGrid w:type="linesAndChars" w:linePitch="579" w:charSpace="-842"/>
        </w:sect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jc w:val="center"/>
        <w:rPr>
          <w:rFonts w:hint="eastAsia" w:ascii="宋体" w:hAnsi="宋体" w:eastAsia="宋体" w:cs="宋体"/>
          <w:b/>
          <w:bCs/>
          <w:color w:val="000000" w:themeColor="text1"/>
          <w:sz w:val="52"/>
          <w:szCs w:val="52"/>
          <w14:textFill>
            <w14:solidFill>
              <w14:schemeClr w14:val="tx1"/>
            </w14:solidFill>
          </w14:textFill>
        </w:rPr>
      </w:pPr>
      <w:r>
        <w:rPr>
          <w:rFonts w:hint="eastAsia" w:ascii="宋体" w:hAnsi="宋体" w:eastAsia="宋体" w:cs="宋体"/>
          <w:b/>
          <w:bCs/>
          <w:color w:val="000000" w:themeColor="text1"/>
          <w:sz w:val="52"/>
          <w:szCs w:val="52"/>
          <w14:textFill>
            <w14:solidFill>
              <w14:schemeClr w14:val="tx1"/>
            </w14:solidFill>
          </w14:textFill>
        </w:rPr>
        <w:t>目   录</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default"/>
          <w:color w:val="000000" w:themeColor="text1"/>
          <w:spacing w:val="0"/>
          <w:sz w:val="36"/>
          <w:szCs w:val="36"/>
          <w:lang w:val="en-US"/>
          <w14:textFill>
            <w14:solidFill>
              <w14:schemeClr w14:val="tx1"/>
            </w14:solidFill>
          </w14:textFill>
        </w:rPr>
      </w:pPr>
      <w:r>
        <w:rPr>
          <w:rFonts w:hint="eastAsia"/>
          <w:color w:val="000000" w:themeColor="text1"/>
          <w:sz w:val="36"/>
          <w:szCs w:val="36"/>
          <w14:textFill>
            <w14:solidFill>
              <w14:schemeClr w14:val="tx1"/>
            </w14:solidFill>
          </w14:textFill>
        </w:rPr>
        <w:t>第一部分  投标邀请函 …………………………</w:t>
      </w:r>
      <w:r>
        <w:rPr>
          <w:rFonts w:hint="eastAsia"/>
          <w:color w:val="000000" w:themeColor="text1"/>
          <w:spacing w:val="-20"/>
          <w:sz w:val="36"/>
          <w:szCs w:val="36"/>
          <w:lang w:val="en-US" w:eastAsia="zh-CN"/>
          <w14:textFill>
            <w14:solidFill>
              <w14:schemeClr w14:val="tx1"/>
            </w14:solidFill>
          </w14:textFill>
        </w:rPr>
        <w:t>02</w:t>
      </w:r>
    </w:p>
    <w:p>
      <w:pPr>
        <w:rPr>
          <w:rFonts w:hint="eastAsia"/>
          <w:color w:val="000000" w:themeColor="text1"/>
          <w:sz w:val="36"/>
          <w:szCs w:val="36"/>
          <w14:textFill>
            <w14:solidFill>
              <w14:schemeClr w14:val="tx1"/>
            </w14:solidFill>
          </w14:textFill>
        </w:rPr>
      </w:pPr>
    </w:p>
    <w:p>
      <w:pPr>
        <w:rPr>
          <w:rFonts w:hint="default"/>
          <w:color w:val="000000" w:themeColor="text1"/>
          <w:sz w:val="28"/>
          <w:szCs w:val="28"/>
          <w:lang w:val="en-US"/>
          <w14:textFill>
            <w14:solidFill>
              <w14:schemeClr w14:val="tx1"/>
            </w14:solidFill>
          </w14:textFill>
        </w:rPr>
      </w:pPr>
      <w:r>
        <w:rPr>
          <w:rFonts w:hint="eastAsia"/>
          <w:color w:val="000000" w:themeColor="text1"/>
          <w:sz w:val="36"/>
          <w:szCs w:val="36"/>
          <w14:textFill>
            <w14:solidFill>
              <w14:schemeClr w14:val="tx1"/>
            </w14:solidFill>
          </w14:textFill>
        </w:rPr>
        <w:t>第二部分  招标文件</w:t>
      </w:r>
      <w:r>
        <w:rPr>
          <w:rFonts w:hint="eastAsia"/>
          <w:color w:val="000000" w:themeColor="text1"/>
          <w:sz w:val="36"/>
          <w:szCs w:val="36"/>
          <w:lang w:val="en-US" w:eastAsia="zh-CN"/>
          <w14:textFill>
            <w14:solidFill>
              <w14:schemeClr w14:val="tx1"/>
            </w14:solidFill>
          </w14:textFill>
        </w:rPr>
        <w:t>总则</w:t>
      </w:r>
      <w:r>
        <w:rPr>
          <w:rFonts w:hint="eastAsia"/>
          <w:color w:val="000000" w:themeColor="text1"/>
          <w:sz w:val="36"/>
          <w:szCs w:val="36"/>
          <w14:textFill>
            <w14:solidFill>
              <w14:schemeClr w14:val="tx1"/>
            </w14:solidFill>
          </w14:textFill>
        </w:rPr>
        <w:t xml:space="preserve"> ………………………</w:t>
      </w:r>
      <w:r>
        <w:rPr>
          <w:rFonts w:hint="eastAsia"/>
          <w:color w:val="000000" w:themeColor="text1"/>
          <w:sz w:val="36"/>
          <w:szCs w:val="36"/>
          <w:lang w:val="en-US" w:eastAsia="zh-CN"/>
          <w14:textFill>
            <w14:solidFill>
              <w14:schemeClr w14:val="tx1"/>
            </w14:solidFill>
          </w14:textFill>
        </w:rPr>
        <w:t>05</w:t>
      </w:r>
    </w:p>
    <w:p>
      <w:pPr>
        <w:rPr>
          <w:rFonts w:hint="eastAsia"/>
          <w:color w:val="000000" w:themeColor="text1"/>
          <w:sz w:val="28"/>
          <w:szCs w:val="28"/>
          <w14:textFill>
            <w14:solidFill>
              <w14:schemeClr w14:val="tx1"/>
            </w14:solidFill>
          </w14:textFill>
        </w:rPr>
      </w:pPr>
    </w:p>
    <w:p>
      <w:pPr>
        <w:rPr>
          <w:rFonts w:hint="default" w:eastAsia="仿宋_GB2312"/>
          <w:color w:val="000000" w:themeColor="text1"/>
          <w:sz w:val="36"/>
          <w:szCs w:val="36"/>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第三部分  招标响应文件</w:t>
      </w:r>
      <w:r>
        <w:rPr>
          <w:rFonts w:hint="eastAsia"/>
          <w:color w:val="000000" w:themeColor="text1"/>
          <w:sz w:val="36"/>
          <w:szCs w:val="36"/>
          <w14:textFill>
            <w14:solidFill>
              <w14:schemeClr w14:val="tx1"/>
            </w14:solidFill>
          </w14:textFill>
        </w:rPr>
        <w:t xml:space="preserve"> ………………………</w:t>
      </w:r>
      <w:r>
        <w:rPr>
          <w:rFonts w:hint="eastAsia"/>
          <w:color w:val="000000" w:themeColor="text1"/>
          <w:sz w:val="36"/>
          <w:szCs w:val="36"/>
          <w:lang w:val="en-US" w:eastAsia="zh-CN"/>
          <w14:textFill>
            <w14:solidFill>
              <w14:schemeClr w14:val="tx1"/>
            </w14:solidFill>
          </w14:textFill>
        </w:rPr>
        <w:t>11</w:t>
      </w:r>
    </w:p>
    <w:p>
      <w:pPr>
        <w:rPr>
          <w:rFonts w:hint="eastAsia"/>
          <w:color w:val="000000" w:themeColor="text1"/>
          <w:sz w:val="36"/>
          <w:szCs w:val="36"/>
          <w14:textFill>
            <w14:solidFill>
              <w14:schemeClr w14:val="tx1"/>
            </w14:solidFill>
          </w14:textFill>
        </w:rPr>
      </w:pPr>
    </w:p>
    <w:p>
      <w:pPr>
        <w:rPr>
          <w:rFonts w:hint="default"/>
          <w:color w:val="000000" w:themeColor="text1"/>
          <w:sz w:val="36"/>
          <w:szCs w:val="36"/>
          <w:lang w:val="en-US"/>
          <w14:textFill>
            <w14:solidFill>
              <w14:schemeClr w14:val="tx1"/>
            </w14:solidFill>
          </w14:textFill>
        </w:rPr>
      </w:pPr>
      <w:r>
        <w:rPr>
          <w:rFonts w:hint="eastAsia"/>
          <w:color w:val="000000" w:themeColor="text1"/>
          <w:sz w:val="36"/>
          <w:szCs w:val="36"/>
          <w14:textFill>
            <w14:solidFill>
              <w14:schemeClr w14:val="tx1"/>
            </w14:solidFill>
          </w14:textFill>
        </w:rPr>
        <w:t>第</w:t>
      </w:r>
      <w:r>
        <w:rPr>
          <w:rFonts w:hint="eastAsia"/>
          <w:color w:val="000000" w:themeColor="text1"/>
          <w:sz w:val="36"/>
          <w:szCs w:val="36"/>
          <w:lang w:val="en-US" w:eastAsia="zh-CN"/>
          <w14:textFill>
            <w14:solidFill>
              <w14:schemeClr w14:val="tx1"/>
            </w14:solidFill>
          </w14:textFill>
        </w:rPr>
        <w:t>四</w:t>
      </w:r>
      <w:r>
        <w:rPr>
          <w:rFonts w:hint="eastAsia"/>
          <w:color w:val="000000" w:themeColor="text1"/>
          <w:sz w:val="36"/>
          <w:szCs w:val="36"/>
          <w14:textFill>
            <w14:solidFill>
              <w14:schemeClr w14:val="tx1"/>
            </w14:solidFill>
          </w14:textFill>
        </w:rPr>
        <w:t xml:space="preserve">部分  </w:t>
      </w:r>
      <w:r>
        <w:rPr>
          <w:rFonts w:hint="eastAsia"/>
          <w:color w:val="000000" w:themeColor="text1"/>
          <w:sz w:val="36"/>
          <w:szCs w:val="36"/>
          <w:lang w:val="en-US" w:eastAsia="zh-CN"/>
          <w14:textFill>
            <w14:solidFill>
              <w14:schemeClr w14:val="tx1"/>
            </w14:solidFill>
          </w14:textFill>
        </w:rPr>
        <w:t>开标和评审</w:t>
      </w:r>
      <w:r>
        <w:rPr>
          <w:rFonts w:hint="eastAsia"/>
          <w:color w:val="000000" w:themeColor="text1"/>
          <w:sz w:val="36"/>
          <w:szCs w:val="36"/>
          <w14:textFill>
            <w14:solidFill>
              <w14:schemeClr w14:val="tx1"/>
            </w14:solidFill>
          </w14:textFill>
        </w:rPr>
        <w:t xml:space="preserve"> …………………………</w:t>
      </w:r>
      <w:r>
        <w:rPr>
          <w:rFonts w:hint="eastAsia"/>
          <w:color w:val="000000" w:themeColor="text1"/>
          <w:sz w:val="36"/>
          <w:szCs w:val="36"/>
          <w:lang w:val="en-US" w:eastAsia="zh-CN"/>
          <w14:textFill>
            <w14:solidFill>
              <w14:schemeClr w14:val="tx1"/>
            </w14:solidFill>
          </w14:textFill>
        </w:rPr>
        <w:t>18</w:t>
      </w:r>
    </w:p>
    <w:p>
      <w:pPr>
        <w:rPr>
          <w:rFonts w:hint="eastAsia"/>
          <w:color w:val="000000" w:themeColor="text1"/>
          <w:sz w:val="36"/>
          <w:szCs w:val="36"/>
          <w14:textFill>
            <w14:solidFill>
              <w14:schemeClr w14:val="tx1"/>
            </w14:solidFill>
          </w14:textFill>
        </w:rPr>
      </w:pPr>
    </w:p>
    <w:p>
      <w:pPr>
        <w:rPr>
          <w:rFonts w:hint="eastAsia"/>
          <w:color w:val="000000" w:themeColor="text1"/>
          <w:sz w:val="36"/>
          <w:szCs w:val="36"/>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第一部分  投标邀请函</w:t>
      </w:r>
    </w:p>
    <w:p>
      <w:pPr>
        <w:rPr>
          <w:rFonts w:hint="eastAsia"/>
          <w:color w:val="000000" w:themeColor="text1"/>
          <w14:textFill>
            <w14:solidFill>
              <w14:schemeClr w14:val="tx1"/>
            </w14:solidFill>
          </w14:textFill>
        </w:rPr>
      </w:pP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人民法院新闻传媒总社就“2023年度新闻纸</w:t>
      </w:r>
      <w:r>
        <w:rPr>
          <w:rFonts w:hint="eastAsia"/>
          <w:color w:val="000000" w:themeColor="text1"/>
          <w14:textFill>
            <w14:solidFill>
              <w14:schemeClr w14:val="tx1"/>
            </w14:solidFill>
          </w14:textFill>
        </w:rPr>
        <w:t>供应商</w:t>
      </w:r>
      <w:r>
        <w:rPr>
          <w:rFonts w:hint="eastAsia"/>
          <w:color w:val="000000" w:themeColor="text1"/>
          <w:lang w:val="en-US" w:eastAsia="zh-CN"/>
          <w14:textFill>
            <w14:solidFill>
              <w14:schemeClr w14:val="tx1"/>
            </w14:solidFill>
          </w14:textFill>
        </w:rPr>
        <w:t xml:space="preserve">资质招标”项目，遵循公开、公平、公正的原则进行函投招标，现邀请相关供应商函寄提交招标响应文件，并参加后续招标。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一、项目概况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本项目遵循公开、公平、公正的原则进行采购，欢迎符合相关条件的新闻纸供应商前来参加投标。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项目名称：2023年度新闻纸</w:t>
      </w:r>
      <w:r>
        <w:rPr>
          <w:rFonts w:hint="eastAsia"/>
          <w:color w:val="000000" w:themeColor="text1"/>
          <w14:textFill>
            <w14:solidFill>
              <w14:schemeClr w14:val="tx1"/>
            </w14:solidFill>
          </w14:textFill>
        </w:rPr>
        <w:t>供应商</w:t>
      </w:r>
      <w:r>
        <w:rPr>
          <w:rFonts w:hint="eastAsia"/>
          <w:color w:val="000000" w:themeColor="text1"/>
          <w:lang w:val="en-US" w:eastAsia="zh-CN"/>
          <w14:textFill>
            <w14:solidFill>
              <w14:schemeClr w14:val="tx1"/>
            </w14:solidFill>
          </w14:textFill>
        </w:rPr>
        <w:t>资质招标</w:t>
      </w:r>
    </w:p>
    <w:p>
      <w:pPr>
        <w:ind w:firstLine="632"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项目编号：RMFYBXWZ-2023</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二、项目简介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1.适用于人民法院新闻传媒总社全国各代印点高速轮转印刷机正常生产需要的新闻纸</w:t>
      </w:r>
      <w:r>
        <w:rPr>
          <w:rFonts w:hint="eastAsia" w:ascii="楷体" w:hAnsi="楷体" w:eastAsia="楷体" w:cs="楷体"/>
          <w:color w:val="000000" w:themeColor="text1"/>
          <w:lang w:val="en-US" w:eastAsia="zh-CN"/>
          <w14:textFill>
            <w14:solidFill>
              <w14:schemeClr w14:val="tx1"/>
            </w14:solidFill>
          </w14:textFill>
        </w:rPr>
        <w:t>(以GB/T1910-2015新闻纸国家标准以及实际设备运行通过且能保证不出现由于纸张质量因素而影响报纸正常出版质量为准)。</w:t>
      </w:r>
      <w:r>
        <w:rPr>
          <w:rFonts w:hint="eastAsia"/>
          <w:color w:val="000000" w:themeColor="text1"/>
          <w14:textFill>
            <w14:solidFill>
              <w14:schemeClr w14:val="tx1"/>
            </w14:solidFill>
          </w14:textFill>
        </w:rPr>
        <w:t>现对</w:t>
      </w:r>
      <w:r>
        <w:rPr>
          <w:rFonts w:hint="eastAsia"/>
          <w:color w:val="000000" w:themeColor="text1"/>
          <w:lang w:val="en-US" w:eastAsia="zh-CN"/>
          <w14:textFill>
            <w14:solidFill>
              <w14:schemeClr w14:val="tx1"/>
            </w14:solidFill>
          </w14:textFill>
        </w:rPr>
        <w:t>人民法院新闻传媒总社2023</w:t>
      </w:r>
      <w:r>
        <w:rPr>
          <w:rFonts w:hint="eastAsia"/>
          <w:color w:val="000000" w:themeColor="text1"/>
          <w14:textFill>
            <w14:solidFill>
              <w14:schemeClr w14:val="tx1"/>
            </w14:solidFill>
          </w14:textFill>
        </w:rPr>
        <w:t>年新闻纸供应商</w:t>
      </w:r>
      <w:r>
        <w:rPr>
          <w:rFonts w:hint="eastAsia"/>
          <w:color w:val="000000" w:themeColor="text1"/>
          <w:lang w:val="en-US" w:eastAsia="zh-CN"/>
          <w14:textFill>
            <w14:solidFill>
              <w14:schemeClr w14:val="tx1"/>
            </w14:solidFill>
          </w14:textFill>
        </w:rPr>
        <w:t>资质</w:t>
      </w:r>
      <w:r>
        <w:rPr>
          <w:rFonts w:hint="eastAsia"/>
          <w:color w:val="000000" w:themeColor="text1"/>
          <w14:textFill>
            <w14:solidFill>
              <w14:schemeClr w14:val="tx1"/>
            </w14:solidFill>
          </w14:textFill>
        </w:rPr>
        <w:t>招标项目使用的</w:t>
      </w:r>
      <w:r>
        <w:rPr>
          <w:rFonts w:hint="eastAsia"/>
          <w:color w:val="000000" w:themeColor="text1"/>
          <w:lang w:val="en-US" w:eastAsia="zh-CN"/>
          <w14:textFill>
            <w14:solidFill>
              <w14:schemeClr w14:val="tx1"/>
            </w14:solidFill>
          </w14:textFill>
        </w:rPr>
        <w:t xml:space="preserve"> 48 克/781mm/1562mm国产A级卷筒新闻纸</w:t>
      </w:r>
      <w:r>
        <w:rPr>
          <w:rFonts w:hint="eastAsia" w:ascii="仿宋_GB2312" w:hAnsi="仿宋_GB2312" w:eastAsia="仿宋_GB2312" w:cs="仿宋_GB2312"/>
          <w:b w:val="0"/>
          <w:bCs/>
          <w:color w:val="000000" w:themeColor="text1"/>
          <w:sz w:val="32"/>
          <w:szCs w:val="32"/>
          <w14:textFill>
            <w14:solidFill>
              <w14:schemeClr w14:val="tx1"/>
            </w14:solidFill>
          </w14:textFill>
        </w:rPr>
        <w:t>(含45克/781mm进口新闻纸</w:t>
      </w:r>
      <w:r>
        <w:rPr>
          <w:rFonts w:hint="eastAsia" w:ascii="仿宋_GB2312" w:hAnsi="仿宋_GB2312" w:eastAsia="仿宋_GB2312" w:cs="仿宋_GB2312"/>
          <w:b w:val="0"/>
          <w:bCs/>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约8000吨进行采购，确定中标/入围资质供应商。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2.招标内容包括新闻纸价格、新闻纸质量、运输物流、服务等。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3.本项目采购周期为2023年3月至2024年2月。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4.本次招标采用函投招标方式，即投标人按照招标文件要求，将响应文件函寄到招标单位。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三、投标人/供应商资质条件</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1.投标人须符合《中华人民共和国招标投标法》及《中华人民共和国政府采购法》之规定。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1）具有独立承担民事责任的能力；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2）具有良好的商业信誉和健全的财务会计制度；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3）具有履行合同所必需的设备和专业技术能力；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4）有依法缴纳税收和社会保障资金的良好记录；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5）参加政府采购活动前三年内，在经营活动中没有重大违法记录；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6）投标人在“信用中国”网站（www.creditchina.gov.cn）、中国政府采购网（www.ccgp.gov.cn）没有被列入失信被执行人、重大税收违法案件当事人名单、政府采购严重违法失信行为记录名单及其他不符合规定条件的供应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7）法律、行政法规规定的其他条件。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2.供应商应具备以下特定条件：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1）具备独立法人资格，或具备独立法人资格且为符合本采购项目的新闻纸销售公司；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2）企业法人为同一人或者存在直接控股、管理关系的不同供应商，不得参加同一合同项下的采购活动；</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3）供应商中标/入围后不得将成交项目分包或转让给其他主体实施； 一个供应商只能代理一个品牌新闻纸。</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4）本项目不接受联合体方式参与投标。</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四、招标文件和响应文件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1.招标文件获取时间：2023年2月20日至24日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2.招标文件获取地点：人民法院新闻传媒总社</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3.招标文件获取方式：网上获取电子文件或上门自取纸质文件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4.响应文件递交时间：2023年3月3日16:00前</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5.响应文件递交地点：人民法院新闻传媒总社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6.响应文件递交方式：特快专递或上门自送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7.响应文件开启时间：2023年3月6日上午9:00</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8.响应文件开启地点：人民法院新闻传媒总社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五、招标单位联系方式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1.招标单位：人民法院新闻传媒总社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2.单位地址：北京市东城区东花市北里西区22号 </w:t>
      </w:r>
    </w:p>
    <w:p>
      <w:pPr>
        <w:ind w:firstLine="632" w:firstLineChars="2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3.联 系 人：吴育松</w:t>
      </w:r>
    </w:p>
    <w:p>
      <w:pPr>
        <w:ind w:firstLine="632"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4.联系电话：010-67550901，13501366523</w:t>
      </w:r>
    </w:p>
    <w:p>
      <w:pPr>
        <w:ind w:firstLine="632" w:firstLineChars="200"/>
        <w:rPr>
          <w:rFonts w:hint="eastAsia"/>
          <w:color w:val="000000" w:themeColor="text1"/>
          <w:lang w:val="en-US" w:eastAsia="zh-CN"/>
          <w14:textFill>
            <w14:solidFill>
              <w14:schemeClr w14:val="tx1"/>
            </w14:solidFill>
          </w14:textFill>
        </w:rPr>
      </w:pPr>
    </w:p>
    <w:p>
      <w:pPr>
        <w:ind w:firstLine="632" w:firstLineChars="200"/>
        <w:rPr>
          <w:rFonts w:hint="eastAsia"/>
          <w:color w:val="000000" w:themeColor="text1"/>
          <w:lang w:val="en-US" w:eastAsia="zh-CN"/>
          <w14:textFill>
            <w14:solidFill>
              <w14:schemeClr w14:val="tx1"/>
            </w14:solidFill>
          </w14:textFill>
        </w:rPr>
      </w:pPr>
    </w:p>
    <w:p>
      <w:pPr>
        <w:ind w:firstLine="4740" w:firstLineChars="15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人民法院新闻传媒总社  </w:t>
      </w:r>
    </w:p>
    <w:p>
      <w:pPr>
        <w:ind w:firstLine="5056" w:firstLineChars="16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2023年 1月28日</w:t>
      </w:r>
    </w:p>
    <w:p>
      <w:pPr>
        <w:jc w:val="center"/>
        <w:rPr>
          <w:rFonts w:hint="eastAsia"/>
          <w:color w:val="000000" w:themeColor="text1"/>
          <w:lang w:val="en-US" w:eastAsia="zh-CN"/>
          <w14:textFill>
            <w14:solidFill>
              <w14:schemeClr w14:val="tx1"/>
            </w14:solidFill>
          </w14:textFill>
        </w:rPr>
      </w:pPr>
    </w:p>
    <w:p>
      <w:pPr>
        <w:jc w:val="center"/>
        <w:rPr>
          <w:rFonts w:hint="eastAsia"/>
          <w:color w:val="000000" w:themeColor="text1"/>
          <w:lang w:val="en-US" w:eastAsia="zh-CN"/>
          <w14:textFill>
            <w14:solidFill>
              <w14:schemeClr w14:val="tx1"/>
            </w14:solidFill>
          </w14:textFill>
        </w:rPr>
      </w:pPr>
    </w:p>
    <w:p>
      <w:pPr>
        <w:jc w:val="center"/>
        <w:rPr>
          <w:rFonts w:hint="eastAsia"/>
          <w:color w:val="000000" w:themeColor="text1"/>
          <w:lang w:val="en-US" w:eastAsia="zh-CN"/>
          <w14:textFill>
            <w14:solidFill>
              <w14:schemeClr w14:val="tx1"/>
            </w14:solidFill>
          </w14:textFill>
        </w:rPr>
      </w:pPr>
    </w:p>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第二部分 招标文件总则</w:t>
      </w:r>
    </w:p>
    <w:p>
      <w:pPr>
        <w:keepNext w:val="0"/>
        <w:keepLines w:val="0"/>
        <w:widowControl/>
        <w:suppressLineNumbers w:val="0"/>
        <w:jc w:val="left"/>
        <w:rPr>
          <w:rFonts w:hint="default" w:ascii="_GBK" w:hAnsi="_GBK" w:eastAsia="_GBK" w:cs="_GBK"/>
          <w:color w:val="000000" w:themeColor="text1"/>
          <w:kern w:val="0"/>
          <w:sz w:val="28"/>
          <w:szCs w:val="28"/>
          <w:lang w:val="en-US" w:eastAsia="zh-CN" w:bidi="ar"/>
          <w14:textFill>
            <w14:solidFill>
              <w14:schemeClr w14:val="tx1"/>
            </w14:solidFill>
          </w14:textFill>
        </w:rPr>
      </w:pP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一、招标文件概述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1.</w:t>
      </w:r>
      <w:r>
        <w:rPr>
          <w:rFonts w:hint="eastAsia"/>
          <w:color w:val="000000" w:themeColor="text1"/>
          <w:lang w:val="en-US" w:eastAsia="zh-CN"/>
          <w14:textFill>
            <w14:solidFill>
              <w14:schemeClr w14:val="tx1"/>
            </w14:solidFill>
          </w14:textFill>
        </w:rPr>
        <w:t xml:space="preserve">本文件阐明了供应商提供的货物及服务所需的范围和本次招标的程序，是本次招标活动具有法律效力的文件；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2.</w:t>
      </w:r>
      <w:r>
        <w:rPr>
          <w:rFonts w:hint="eastAsia"/>
          <w:color w:val="000000" w:themeColor="text1"/>
          <w:lang w:val="en-US" w:eastAsia="zh-CN"/>
          <w14:textFill>
            <w14:solidFill>
              <w14:schemeClr w14:val="tx1"/>
            </w14:solidFill>
          </w14:textFill>
        </w:rPr>
        <w:t xml:space="preserve">本文件仅适用于本项目招标邀请函中所叙述的招标项目；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3.</w:t>
      </w:r>
      <w:r>
        <w:rPr>
          <w:rFonts w:hint="eastAsia"/>
          <w:color w:val="000000" w:themeColor="text1"/>
          <w:lang w:val="en-US" w:eastAsia="zh-CN"/>
          <w14:textFill>
            <w14:solidFill>
              <w14:schemeClr w14:val="tx1"/>
            </w14:solidFill>
          </w14:textFill>
        </w:rPr>
        <w:t xml:space="preserve">本文件编制依据《中华人民共和国招标投标法》《中华人民共和国政府采购法》等相关法律法规。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二、投标须知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default"/>
          <w:color w:val="000000" w:themeColor="text1"/>
          <w:lang w:val="en-US" w:eastAsia="zh-CN"/>
          <w14:textFill>
            <w14:solidFill>
              <w14:schemeClr w14:val="tx1"/>
            </w14:solidFill>
          </w14:textFill>
        </w:rPr>
        <w:t>招标单位：</w:t>
      </w:r>
      <w:r>
        <w:rPr>
          <w:rFonts w:hint="eastAsia"/>
          <w:color w:val="000000" w:themeColor="text1"/>
          <w:lang w:val="en-US" w:eastAsia="zh-CN"/>
          <w14:textFill>
            <w14:solidFill>
              <w14:schemeClr w14:val="tx1"/>
            </w14:solidFill>
          </w14:textFill>
        </w:rPr>
        <w:t>人民法院新闻传媒总社</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default"/>
          <w:color w:val="000000" w:themeColor="text1"/>
          <w:lang w:val="en-US" w:eastAsia="zh-CN"/>
          <w14:textFill>
            <w14:solidFill>
              <w14:schemeClr w14:val="tx1"/>
            </w14:solidFill>
          </w14:textFill>
        </w:rPr>
        <w:t>招标项目</w:t>
      </w:r>
      <w:r>
        <w:rPr>
          <w:rFonts w:hint="eastAsia"/>
          <w:color w:val="000000" w:themeColor="text1"/>
          <w:lang w:val="en-US" w:eastAsia="zh-CN"/>
          <w14:textFill>
            <w14:solidFill>
              <w14:schemeClr w14:val="tx1"/>
            </w14:solidFill>
          </w14:textFill>
        </w:rPr>
        <w:t>：2023</w:t>
      </w:r>
      <w:r>
        <w:rPr>
          <w:rFonts w:hint="default"/>
          <w:color w:val="000000" w:themeColor="text1"/>
          <w:lang w:val="en-US" w:eastAsia="zh-CN"/>
          <w14:textFill>
            <w14:solidFill>
              <w14:schemeClr w14:val="tx1"/>
            </w14:solidFill>
          </w14:textFill>
        </w:rPr>
        <w:t xml:space="preserve">年度新闻纸供应商资质招标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项目编号：</w:t>
      </w:r>
      <w:r>
        <w:rPr>
          <w:rFonts w:hint="eastAsia"/>
          <w:color w:val="000000" w:themeColor="text1"/>
          <w:lang w:val="en-US" w:eastAsia="zh-CN"/>
          <w14:textFill>
            <w14:solidFill>
              <w14:schemeClr w14:val="tx1"/>
            </w14:solidFill>
          </w14:textFill>
        </w:rPr>
        <w:t>RMFYB</w:t>
      </w:r>
      <w:r>
        <w:rPr>
          <w:rFonts w:hint="default"/>
          <w:color w:val="000000" w:themeColor="text1"/>
          <w:lang w:val="en-US" w:eastAsia="zh-CN"/>
          <w14:textFill>
            <w14:solidFill>
              <w14:schemeClr w14:val="tx1"/>
            </w14:solidFill>
          </w14:textFill>
        </w:rPr>
        <w:t>XWZ-20</w:t>
      </w:r>
      <w:r>
        <w:rPr>
          <w:rFonts w:hint="eastAsia"/>
          <w:color w:val="000000" w:themeColor="text1"/>
          <w:lang w:val="en-US" w:eastAsia="zh-CN"/>
          <w14:textFill>
            <w14:solidFill>
              <w14:schemeClr w14:val="tx1"/>
            </w14:solidFill>
          </w14:textFill>
        </w:rPr>
        <w:t>23</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4.相关费用：投标人应自行承担因参加本次招标所发生的有关费用，不论结果如何，招标单位均无义务和责任承担上述费用。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三、招标文件说明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1.投标人获取本文件后，应仔细检查文件的所有内容，如有残损或内容缺失等问题，应及时向招标单位提出。否则，由此引起的损失由投标人</w:t>
      </w:r>
      <w:bookmarkStart w:id="0" w:name="_GoBack"/>
      <w:bookmarkEnd w:id="0"/>
      <w:r>
        <w:rPr>
          <w:rFonts w:hint="eastAsia"/>
          <w:color w:val="000000" w:themeColor="text1"/>
          <w:lang w:val="en-US" w:eastAsia="zh-CN"/>
          <w14:textFill>
            <w14:solidFill>
              <w14:schemeClr w14:val="tx1"/>
            </w14:solidFill>
          </w14:textFill>
        </w:rPr>
        <w:t xml:space="preserve">自行承担。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投标人应认真阅读本文件中所有的事项、格式条款和规范等要求。投标人没有按照招标文件要求提交全部资料，或者响应文件没有对招标文件做出实质性响应而导致发生影响招标结果、招标响应文件被拒绝或按照无效文件处理的不利后果，由投标人自行承担相关风险。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3.</w:t>
      </w:r>
      <w:r>
        <w:rPr>
          <w:rFonts w:hint="eastAsia"/>
          <w:color w:val="000000" w:themeColor="text1"/>
          <w:lang w:val="en-US" w:eastAsia="zh-CN"/>
          <w14:textFill>
            <w14:solidFill>
              <w14:schemeClr w14:val="tx1"/>
            </w14:solidFill>
          </w14:textFill>
        </w:rPr>
        <w:t>招标响应文件提交截止之日前，招标单位可以对已发出的招标文件进行必要的澄清或者修改，澄清或者修改的内容作为招标文件的组成部分。为不影响投标人编制招标响应文件，招标单位应至少在响应文件提交截止时间</w:t>
      </w:r>
      <w:r>
        <w:rPr>
          <w:rFonts w:hint="default"/>
          <w:color w:val="000000" w:themeColor="text1"/>
          <w:lang w:val="en-US" w:eastAsia="zh-CN"/>
          <w14:textFill>
            <w14:solidFill>
              <w14:schemeClr w14:val="tx1"/>
            </w14:solidFill>
          </w14:textFill>
        </w:rPr>
        <w:t>5</w:t>
      </w:r>
      <w:r>
        <w:rPr>
          <w:rFonts w:hint="eastAsia"/>
          <w:color w:val="000000" w:themeColor="text1"/>
          <w:lang w:val="en-US" w:eastAsia="zh-CN"/>
          <w14:textFill>
            <w14:solidFill>
              <w14:schemeClr w14:val="tx1"/>
            </w14:solidFill>
          </w14:textFill>
        </w:rPr>
        <w:t>日前，将澄清或者修改的内容通知所有获取招标文件的投标人；不足</w:t>
      </w:r>
      <w:r>
        <w:rPr>
          <w:rFonts w:hint="default"/>
          <w:color w:val="000000" w:themeColor="text1"/>
          <w:lang w:val="en-US" w:eastAsia="zh-CN"/>
          <w14:textFill>
            <w14:solidFill>
              <w14:schemeClr w14:val="tx1"/>
            </w14:solidFill>
          </w14:textFill>
        </w:rPr>
        <w:t>5</w:t>
      </w:r>
      <w:r>
        <w:rPr>
          <w:rFonts w:hint="eastAsia"/>
          <w:color w:val="000000" w:themeColor="text1"/>
          <w:lang w:val="en-US" w:eastAsia="zh-CN"/>
          <w14:textFill>
            <w14:solidFill>
              <w14:schemeClr w14:val="tx1"/>
            </w14:solidFill>
          </w14:textFill>
        </w:rPr>
        <w:t xml:space="preserve">日的，提交招标响应文件截止时间将被顺延。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对招标文件进行澄清、修改或补充的，招标单位将以电子邮件、传真或书面等形式通知所有已领招标文件的供应商，供应商未提供联系方式或相关信息不准确的，后果由供应商自行承担。当招标文件和澄清文件在同一内容的表述上不一致时，以最后发出的文件为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供应商自领取招标文件之日起，须承担本招标项目相关的保密义务。无论最终是否中标，未经招标单位书面同意，均不得将本次招标文件内容向第三方披露、泄露或许可第三方使用。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本招标文件的最终解释权归招标单位。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四、响应文件的说明及要求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1.响应文件应遵守招标文件要求，完整、详实、清晰、洁净，所有不符合要求或不完整的响应文件将被视为无效；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2.响应文件以及投标人与招标单位就有关事宜的所有来往函电均应使用简体中文提交；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响应文件须按指定要求采用A4复印纸打印，不得涂改，并由投标人签字盖章后方可有效。特殊情况下确需有个别修改，如行间插字、涂改和增删等，必须由投标人加盖公章确认方为有效，否则视为废标。响应文件提交时间截止后，任何人不得修改响应文件；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4.响应文件中应对投标的新闻纸提供完整、详细的技术说明，计量单位须采用中华人民共和国国家法定计量单位；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5.响应文件内容应包括资质条件标书一式6份（其中正本1 份，副本5份）和商务条件标书1份，加盖投标企业公章后装入封套密封，封口再加盖投标企业公章；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6.标书封套上应写明：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招标单位：人民法院新闻传媒总社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招标项目：202</w:t>
      </w: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年度新闻纸</w:t>
      </w:r>
      <w:r>
        <w:rPr>
          <w:rFonts w:hint="eastAsia"/>
          <w:color w:val="000000" w:themeColor="text1"/>
          <w:lang w:val="en-US" w:eastAsia="zh-CN"/>
          <w14:textFill>
            <w14:solidFill>
              <w14:schemeClr w14:val="tx1"/>
            </w14:solidFill>
          </w14:textFill>
        </w:rPr>
        <w:t>供应商资质</w:t>
      </w:r>
      <w:r>
        <w:rPr>
          <w:rFonts w:hint="default"/>
          <w:color w:val="000000" w:themeColor="text1"/>
          <w:lang w:val="en-US" w:eastAsia="zh-CN"/>
          <w14:textFill>
            <w14:solidFill>
              <w14:schemeClr w14:val="tx1"/>
            </w14:solidFill>
          </w14:textFill>
        </w:rPr>
        <w:t xml:space="preserve">招标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项目编号：</w:t>
      </w:r>
      <w:r>
        <w:rPr>
          <w:rFonts w:hint="eastAsia"/>
          <w:color w:val="000000" w:themeColor="text1"/>
          <w:lang w:val="en-US" w:eastAsia="zh-CN"/>
          <w14:textFill>
            <w14:solidFill>
              <w14:schemeClr w14:val="tx1"/>
            </w14:solidFill>
          </w14:textFill>
        </w:rPr>
        <w:t>RMFYB</w:t>
      </w:r>
      <w:r>
        <w:rPr>
          <w:rFonts w:hint="default"/>
          <w:color w:val="000000" w:themeColor="text1"/>
          <w:lang w:val="en-US" w:eastAsia="zh-CN"/>
          <w14:textFill>
            <w14:solidFill>
              <w14:schemeClr w14:val="tx1"/>
            </w14:solidFill>
          </w14:textFill>
        </w:rPr>
        <w:t>XWZ-20</w:t>
      </w:r>
      <w:r>
        <w:rPr>
          <w:rFonts w:hint="eastAsia"/>
          <w:color w:val="000000" w:themeColor="text1"/>
          <w:lang w:val="en-US" w:eastAsia="zh-CN"/>
          <w14:textFill>
            <w14:solidFill>
              <w14:schemeClr w14:val="tx1"/>
            </w14:solidFill>
          </w14:textFill>
        </w:rPr>
        <w:t>23</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投 标 人：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联 系 人：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联系电话：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投标人递交响应文件后，在规定的投标截止日期前，可以书面形式通知招标单位，补充、修改或撤回已递交的响应文件，其补充、修改的内容可视为响应文件的组成部分，并应当按照招标文件规定的时间、地点送达，否则，视为投标人对响应文件没有补充或修改。投标截止后，投标人不得对其投标文件做任何修改；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8.</w:t>
      </w:r>
      <w:r>
        <w:rPr>
          <w:rFonts w:hint="eastAsia"/>
          <w:color w:val="000000" w:themeColor="text1"/>
          <w:lang w:val="en-US" w:eastAsia="zh-CN"/>
          <w14:textFill>
            <w14:solidFill>
              <w14:schemeClr w14:val="tx1"/>
            </w14:solidFill>
          </w14:textFill>
        </w:rPr>
        <w:t xml:space="preserve">投标人对响应文件补充、修改或撤回的通知应按上述规定编写、装订、密封、标记、提交，并应在密封袋上上加注“补充、修改”或“撤回”字样；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9.响应文件应在招标文件要求的截止时间前由专递或专人送达招标人</w:t>
      </w:r>
      <w:r>
        <w:rPr>
          <w:rFonts w:hint="eastAsia" w:ascii="楷体" w:hAnsi="楷体" w:eastAsia="楷体" w:cs="楷体"/>
          <w:color w:val="000000" w:themeColor="text1"/>
          <w:lang w:val="en-US" w:eastAsia="zh-CN"/>
          <w14:textFill>
            <w14:solidFill>
              <w14:schemeClr w14:val="tx1"/>
            </w14:solidFill>
          </w14:textFill>
        </w:rPr>
        <w:t>（以送达签收时间为准）</w:t>
      </w:r>
      <w:r>
        <w:rPr>
          <w:rFonts w:hint="eastAsia"/>
          <w:color w:val="000000" w:themeColor="text1"/>
          <w:lang w:val="en-US" w:eastAsia="zh-CN"/>
          <w14:textFill>
            <w14:solidFill>
              <w14:schemeClr w14:val="tx1"/>
            </w14:solidFill>
          </w14:textFill>
        </w:rPr>
        <w:t xml:space="preserve">，任何迟于上述时间的响应文件将被拒绝；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10.投标文件一旦被接受，不论中标与否，恕不退还；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11.招标单位对因不可抗力事件造成的投标文件的损坏、丢失不承担任何责任；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12.</w:t>
      </w:r>
      <w:r>
        <w:rPr>
          <w:rFonts w:hint="eastAsia"/>
          <w:color w:val="000000" w:themeColor="text1"/>
          <w:lang w:val="en-US" w:eastAsia="zh-CN"/>
          <w14:textFill>
            <w14:solidFill>
              <w14:schemeClr w14:val="tx1"/>
            </w14:solidFill>
          </w14:textFill>
        </w:rPr>
        <w:t>本项目不收取投标保证金。</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五、新闻纸技术规格及其他要求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1.技术参数：本文件所列质量技术要求是指投标人实质响应招标人在招标文件中特别约定的产品标准。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1.1 等级：A 级优等品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1.2 规格：纸卷横幅 781/1562mm，复卷直径 950－1150mm;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1.3 定量：48g/㎡（</w:t>
      </w:r>
      <w:r>
        <w:rPr>
          <w:rFonts w:hint="eastAsia" w:ascii="仿宋_GB2312" w:hAnsi="仿宋_GB2312" w:eastAsia="仿宋_GB2312" w:cs="仿宋_GB2312"/>
          <w:b w:val="0"/>
          <w:bCs/>
          <w:color w:val="000000" w:themeColor="text1"/>
          <w:sz w:val="32"/>
          <w:szCs w:val="32"/>
          <w14:textFill>
            <w14:solidFill>
              <w14:schemeClr w14:val="tx1"/>
            </w14:solidFill>
          </w14:textFill>
        </w:rPr>
        <w:t>进口纸45g/㎡）</w:t>
      </w:r>
      <w:r>
        <w:rPr>
          <w:rFonts w:hint="eastAsia"/>
          <w:color w:val="000000" w:themeColor="text1"/>
          <w:lang w:val="en-US" w:eastAsia="zh-CN"/>
          <w14:textFill>
            <w14:solidFill>
              <w14:schemeClr w14:val="tx1"/>
            </w14:solidFill>
          </w14:textFill>
        </w:rPr>
        <w:t xml:space="preserve">，偏差：-1%～0% g；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1.4 裂断长指数：＞4000m；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1.5 白度：56-59 %ISO；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1.6 不透明度：&gt;93%；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1.7 色度：投标方须保证中标后的供货产品与提供的样品标准一致；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1.8 平滑度：&gt;50 秒（双面），两面差不超过 10%；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1.9 水分：6-9%；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1.10 破损率：0；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1.11 接头率：0；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1.12 卷筒芯内径：76mm；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2.外包装：牛皮纸不少于2层，拉力强、防潮、不易破损；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3.纸面要求：纸面平整，不应有洞眼、裂口、褶子、疙瘩、汽斑、玻璃花、压爆等外观纸病，印刷中不应掉粉、掉毛；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4.其他技术指标以投标人的投标文件所提供的相关承诺为准。同时不低于国家标准GB/T1910-2015优等品指标规定。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六、商务要求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1.交货地点：招标单位指定的人民法院新闻传媒总社全国分印点；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2.新闻纸质保期：采购人验收合格后6个月。质保期内出现的质量问题由供应商无偿负责更换和承担相应的赔偿责任；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3.验收依据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1）合同；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2）投标人提供的招标人指定收货印点的入库验收凭证；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3）投标人在投标文件中提供的其他技术指标和相关承诺。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4.价格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1）投标人用人民币报价；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2）投标报价为投标人将新闻纸送到招标人指定地点的含税及各种费用的价格，包括但不限于包装、装卸、运输、保险、检测、规定保质期内发生的售后服务费用等。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5.技术服务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1）技术资料；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2）售后服务。</w:t>
      </w: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color w:val="000000" w:themeColor="text1"/>
          <w14:textFill>
            <w14:solidFill>
              <w14:schemeClr w14:val="tx1"/>
            </w14:solidFill>
          </w14:textFill>
        </w:rPr>
      </w:pPr>
      <w:r>
        <w:rPr>
          <w:rFonts w:ascii="宋体" w:hAnsi="宋体" w:eastAsia="宋体" w:cs="宋体"/>
          <w:color w:val="000000" w:themeColor="text1"/>
          <w:kern w:val="0"/>
          <w:sz w:val="28"/>
          <w:szCs w:val="28"/>
          <w:lang w:val="en-US" w:eastAsia="zh-CN" w:bidi="ar"/>
          <w14:textFill>
            <w14:solidFill>
              <w14:schemeClr w14:val="tx1"/>
            </w14:solidFill>
          </w14:textFill>
        </w:rPr>
        <w:t xml:space="preserve"> </w:t>
      </w: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第三部分 招标响应文件</w:t>
      </w: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一、响应文件的组成 </w:t>
      </w:r>
    </w:p>
    <w:p>
      <w:pPr>
        <w:ind w:firstLine="632" w:firstLineChars="200"/>
        <w:rPr>
          <w:rFonts w:hint="eastAsia" w:ascii="楷体" w:hAnsi="楷体" w:eastAsia="楷体" w:cs="楷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资质文件</w:t>
      </w:r>
      <w:r>
        <w:rPr>
          <w:rFonts w:hint="eastAsia" w:ascii="楷体" w:hAnsi="楷体" w:eastAsia="楷体" w:cs="楷体"/>
          <w:color w:val="000000" w:themeColor="text1"/>
          <w:lang w:val="en-US" w:eastAsia="zh-CN"/>
          <w14:textFill>
            <w14:solidFill>
              <w14:schemeClr w14:val="tx1"/>
            </w14:solidFill>
          </w14:textFill>
        </w:rPr>
        <w:t xml:space="preserve">（以下复印件及文件材料均须加盖公章，按顺序装订） </w:t>
      </w:r>
    </w:p>
    <w:p>
      <w:pPr>
        <w:ind w:firstLine="632" w:firstLineChars="200"/>
        <w:rPr>
          <w:rFonts w:hint="eastAsia" w:ascii="楷体" w:hAnsi="楷体" w:eastAsia="楷体" w:cs="楷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1）企业法人营业执照副本复印件、产品鉴定证书复印件、税务登记证书复印件</w:t>
      </w:r>
      <w:r>
        <w:rPr>
          <w:rFonts w:hint="eastAsia" w:ascii="楷体" w:hAnsi="楷体" w:eastAsia="楷体" w:cs="楷体"/>
          <w:color w:val="000000" w:themeColor="text1"/>
          <w:lang w:val="en-US" w:eastAsia="zh-CN"/>
          <w14:textFill>
            <w14:solidFill>
              <w14:schemeClr w14:val="tx1"/>
            </w14:solidFill>
          </w14:textFill>
        </w:rPr>
        <w:t>（已办理“三证合一”的企业无需提供）</w:t>
      </w:r>
      <w:r>
        <w:rPr>
          <w:rFonts w:hint="eastAsia"/>
          <w:color w:val="000000" w:themeColor="text1"/>
          <w:lang w:val="en-US" w:eastAsia="zh-CN"/>
          <w14:textFill>
            <w14:solidFill>
              <w14:schemeClr w14:val="tx1"/>
            </w14:solidFill>
          </w14:textFill>
        </w:rPr>
        <w:t>、法定代表人授权委托书</w:t>
      </w:r>
      <w:r>
        <w:rPr>
          <w:rFonts w:hint="eastAsia" w:ascii="楷体" w:hAnsi="楷体" w:eastAsia="楷体" w:cs="楷体"/>
          <w:color w:val="000000" w:themeColor="text1"/>
          <w:lang w:val="en-US" w:eastAsia="zh-CN"/>
          <w14:textFill>
            <w14:solidFill>
              <w14:schemeClr w14:val="tx1"/>
            </w14:solidFill>
          </w14:textFill>
        </w:rPr>
        <w:t xml:space="preserve">（证照复印件及文件材料须加盖公章，按顺序装订）； </w:t>
      </w:r>
    </w:p>
    <w:p>
      <w:pPr>
        <w:ind w:firstLine="632" w:firstLineChars="200"/>
        <w:rPr>
          <w:rFonts w:hint="eastAsia" w:ascii="楷体" w:hAnsi="楷体" w:eastAsia="楷体" w:cs="楷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2）企业性质及隶属关系、企业简况</w:t>
      </w:r>
      <w:r>
        <w:rPr>
          <w:rFonts w:hint="eastAsia" w:ascii="楷体" w:hAnsi="楷体" w:eastAsia="楷体" w:cs="楷体"/>
          <w:color w:val="000000" w:themeColor="text1"/>
          <w:lang w:val="en-US" w:eastAsia="zh-CN"/>
          <w14:textFill>
            <w14:solidFill>
              <w14:schemeClr w14:val="tx1"/>
            </w14:solidFill>
          </w14:textFill>
        </w:rPr>
        <w:t>（员工数、工程技术人员数、厂房面积等）、</w:t>
      </w:r>
      <w:r>
        <w:rPr>
          <w:rFonts w:hint="eastAsia"/>
          <w:color w:val="000000" w:themeColor="text1"/>
          <w:lang w:val="en-US" w:eastAsia="zh-CN"/>
          <w14:textFill>
            <w14:solidFill>
              <w14:schemeClr w14:val="tx1"/>
            </w14:solidFill>
          </w14:textFill>
        </w:rPr>
        <w:t>固定资产原值、净值、流动资产、企业的主要产品、生产能力、主要生产设备型号、投产时间、质检手段、质量荣誉证书、企业的主要业绩、运输能力、环保资质</w:t>
      </w:r>
      <w:r>
        <w:rPr>
          <w:rFonts w:hint="eastAsia" w:ascii="楷体" w:hAnsi="楷体" w:eastAsia="楷体" w:cs="楷体"/>
          <w:color w:val="000000" w:themeColor="text1"/>
          <w:lang w:val="en-US" w:eastAsia="zh-CN"/>
          <w14:textFill>
            <w14:solidFill>
              <w14:schemeClr w14:val="tx1"/>
            </w14:solidFill>
          </w14:textFill>
        </w:rPr>
        <w:t>（请以表格形式整理并予以装订）；</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3）其他与本次招标新闻纸有关的情况说明、特点、优势等；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4）投标产品须提供不少于5种近期彩色样报</w:t>
      </w:r>
      <w:r>
        <w:rPr>
          <w:rFonts w:hint="eastAsia" w:ascii="楷体" w:hAnsi="楷体" w:eastAsia="楷体" w:cs="楷体"/>
          <w:color w:val="000000" w:themeColor="text1"/>
          <w:lang w:val="en-US" w:eastAsia="zh-CN"/>
          <w14:textFill>
            <w14:solidFill>
              <w14:schemeClr w14:val="tx1"/>
            </w14:solidFill>
          </w14:textFill>
        </w:rPr>
        <w:t>（每种注明印刷厂家及印刷机器型号）</w:t>
      </w:r>
      <w:r>
        <w:rPr>
          <w:rFonts w:hint="eastAsia"/>
          <w:color w:val="000000" w:themeColor="text1"/>
          <w:lang w:val="en-US" w:eastAsia="zh-CN"/>
          <w14:textFill>
            <w14:solidFill>
              <w14:schemeClr w14:val="tx1"/>
            </w14:solidFill>
          </w14:textFill>
        </w:rPr>
        <w:t>和20张规格为A4</w:t>
      </w:r>
      <w:r>
        <w:rPr>
          <w:rFonts w:hint="eastAsia" w:ascii="楷体" w:hAnsi="楷体" w:eastAsia="楷体" w:cs="楷体"/>
          <w:color w:val="000000" w:themeColor="text1"/>
          <w:lang w:val="en-US" w:eastAsia="zh-CN"/>
          <w14:textFill>
            <w14:solidFill>
              <w14:schemeClr w14:val="tx1"/>
            </w14:solidFill>
          </w14:textFill>
        </w:rPr>
        <w:t>（210×297mm）</w:t>
      </w:r>
      <w:r>
        <w:rPr>
          <w:rFonts w:hint="eastAsia"/>
          <w:color w:val="000000" w:themeColor="text1"/>
          <w:lang w:val="en-US" w:eastAsia="zh-CN"/>
          <w14:textFill>
            <w14:solidFill>
              <w14:schemeClr w14:val="tx1"/>
            </w14:solidFill>
          </w14:textFill>
        </w:rPr>
        <w:t>的新闻纸纸样</w:t>
      </w:r>
      <w:r>
        <w:rPr>
          <w:rFonts w:hint="eastAsia" w:ascii="楷体" w:hAnsi="楷体" w:eastAsia="楷体" w:cs="楷体"/>
          <w:color w:val="000000" w:themeColor="text1"/>
          <w:lang w:val="en-US" w:eastAsia="zh-CN"/>
          <w14:textFill>
            <w14:solidFill>
              <w14:schemeClr w14:val="tx1"/>
            </w14:solidFill>
          </w14:textFill>
        </w:rPr>
        <w:t>（每种纸样注明新闻纸品牌、等级和产地）</w:t>
      </w:r>
      <w:r>
        <w:rPr>
          <w:rFonts w:hint="eastAsia"/>
          <w:color w:val="000000" w:themeColor="text1"/>
          <w:lang w:val="en-US" w:eastAsia="zh-CN"/>
          <w14:textFill>
            <w14:solidFill>
              <w14:schemeClr w14:val="tx1"/>
            </w14:solidFill>
          </w14:textFill>
        </w:rPr>
        <w:t xml:space="preserve">并加盖公章。国产或进口新闻纸须出具国家法定质检单位上一年度至今的质检报告； </w:t>
      </w:r>
    </w:p>
    <w:p>
      <w:pPr>
        <w:ind w:firstLine="632" w:firstLineChars="200"/>
        <w:rPr>
          <w:rFonts w:hint="eastAsia" w:ascii="楷体" w:hAnsi="楷体" w:eastAsia="楷体" w:cs="楷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5）服务承诺书，指合同履行中所承担的服务以及售后服务</w:t>
      </w:r>
      <w:r>
        <w:rPr>
          <w:rFonts w:hint="eastAsia" w:ascii="楷体" w:hAnsi="楷体" w:eastAsia="楷体" w:cs="楷体"/>
          <w:color w:val="000000" w:themeColor="text1"/>
          <w:lang w:val="en-US" w:eastAsia="zh-CN"/>
          <w14:textFill>
            <w14:solidFill>
              <w14:schemeClr w14:val="tx1"/>
            </w14:solidFill>
          </w14:textFill>
        </w:rPr>
        <w:t>(到货时间、到货地点、解决客诉时间)；</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6）新闻纸投标项目说明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A.投标新闻纸的品牌、型号、规格、技术参数和说明；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B.投标新闻纸的基本功能和特殊功能；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C.投标新闻纸的质量标准、检测标准；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D.投标人认为有必要说明的问题。</w:t>
      </w:r>
    </w:p>
    <w:p>
      <w:pPr>
        <w:ind w:firstLine="632" w:firstLineChars="200"/>
        <w:rPr>
          <w:rFonts w:hint="eastAsia" w:ascii="楷体" w:hAnsi="楷体" w:eastAsia="楷体" w:cs="楷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商务文件</w:t>
      </w:r>
      <w:r>
        <w:rPr>
          <w:rFonts w:hint="eastAsia" w:ascii="楷体" w:hAnsi="楷体" w:eastAsia="楷体" w:cs="楷体"/>
          <w:color w:val="000000" w:themeColor="text1"/>
          <w:lang w:val="en-US" w:eastAsia="zh-CN"/>
          <w14:textFill>
            <w14:solidFill>
              <w14:schemeClr w14:val="tx1"/>
            </w14:solidFill>
          </w14:textFill>
        </w:rPr>
        <w:t xml:space="preserve">（以下复印件及文件材料均须加盖公章并单独密封提交） </w:t>
      </w:r>
    </w:p>
    <w:p>
      <w:pPr>
        <w:rPr>
          <w:rFonts w:hint="default"/>
          <w:color w:val="000000" w:themeColor="text1"/>
          <w:lang w:val="en-US" w:eastAsia="zh-CN"/>
          <w14:textFill>
            <w14:solidFill>
              <w14:schemeClr w14:val="tx1"/>
            </w14:solidFill>
          </w14:textFill>
        </w:rPr>
      </w:pPr>
    </w:p>
    <w:p>
      <w:pPr>
        <w:rPr>
          <w:rFonts w:hint="default"/>
          <w:color w:val="000000" w:themeColor="text1"/>
          <w:lang w:val="en-US" w:eastAsia="zh-CN"/>
          <w14:textFill>
            <w14:solidFill>
              <w14:schemeClr w14:val="tx1"/>
            </w14:solidFill>
          </w14:textFill>
        </w:rPr>
      </w:pPr>
    </w:p>
    <w:p>
      <w:pPr>
        <w:jc w:val="center"/>
        <w:rPr>
          <w:rFonts w:hint="default" w:ascii="宋体" w:hAnsi="宋体" w:eastAsia="宋体" w:cs="宋体"/>
          <w:b/>
          <w:bCs/>
          <w:color w:val="000000" w:themeColor="text1"/>
          <w:sz w:val="44"/>
          <w:szCs w:val="44"/>
          <w:lang w:val="en-US" w:eastAsia="zh-CN"/>
          <w14:textFill>
            <w14:solidFill>
              <w14:schemeClr w14:val="tx1"/>
            </w14:solidFill>
          </w14:textFill>
        </w:rPr>
      </w:pPr>
      <w:r>
        <w:rPr>
          <w:rFonts w:hint="default" w:ascii="宋体" w:hAnsi="宋体" w:eastAsia="宋体" w:cs="宋体"/>
          <w:b/>
          <w:bCs/>
          <w:color w:val="000000" w:themeColor="text1"/>
          <w:sz w:val="44"/>
          <w:szCs w:val="44"/>
          <w:lang w:val="en-US" w:eastAsia="zh-CN"/>
          <w14:textFill>
            <w14:solidFill>
              <w14:schemeClr w14:val="tx1"/>
            </w14:solidFill>
          </w14:textFill>
        </w:rPr>
        <w:t>投标响应函</w:t>
      </w:r>
    </w:p>
    <w:p>
      <w:pPr>
        <w:ind w:firstLine="632" w:firstLineChars="200"/>
        <w:rPr>
          <w:rFonts w:hint="eastAsia"/>
          <w:color w:val="000000" w:themeColor="text1"/>
          <w:lang w:val="en-US" w:eastAsia="zh-CN"/>
          <w14:textFill>
            <w14:solidFill>
              <w14:schemeClr w14:val="tx1"/>
            </w14:solidFill>
          </w14:textFill>
        </w:rPr>
      </w:pPr>
    </w:p>
    <w:p>
      <w:pPr>
        <w:rPr>
          <w:rFonts w:hint="default"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人民法院新闻传媒总社</w:t>
      </w:r>
      <w:r>
        <w:rPr>
          <w:rFonts w:hint="default" w:ascii="黑体" w:hAnsi="黑体" w:eastAsia="黑体" w:cs="黑体"/>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根据贵单位发出的第</w:t>
      </w:r>
      <w:r>
        <w:rPr>
          <w:rFonts w:hint="default"/>
          <w:color w:val="000000" w:themeColor="text1"/>
          <w:u w:val="single"/>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RMFYBXWZ-2023</w:t>
      </w:r>
      <w:r>
        <w:rPr>
          <w:rFonts w:hint="default"/>
          <w:color w:val="000000" w:themeColor="text1"/>
          <w:lang w:val="en-US" w:eastAsia="zh-CN"/>
          <w14:textFill>
            <w14:solidFill>
              <w14:schemeClr w14:val="tx1"/>
            </w14:solidFill>
          </w14:textFill>
        </w:rPr>
        <w:t>号</w:t>
      </w:r>
      <w:r>
        <w:rPr>
          <w:rFonts w:hint="eastAsia" w:ascii="楷体" w:hAnsi="楷体" w:eastAsia="楷体" w:cs="楷体"/>
          <w:color w:val="000000" w:themeColor="text1"/>
          <w:lang w:val="en-US" w:eastAsia="zh-CN"/>
          <w14:textFill>
            <w14:solidFill>
              <w14:schemeClr w14:val="tx1"/>
            </w14:solidFill>
          </w14:textFill>
        </w:rPr>
        <w:t>（招标项目编号）</w:t>
      </w:r>
      <w:r>
        <w:rPr>
          <w:rFonts w:hint="default"/>
          <w:color w:val="000000" w:themeColor="text1"/>
          <w:lang w:val="en-US" w:eastAsia="zh-CN"/>
          <w14:textFill>
            <w14:solidFill>
              <w14:schemeClr w14:val="tx1"/>
            </w14:solidFill>
          </w14:textFill>
        </w:rPr>
        <w:t>招标文件，我单位</w:t>
      </w:r>
      <w:r>
        <w:rPr>
          <w:rFonts w:hint="eastAsia" w:ascii="楷体" w:hAnsi="楷体" w:eastAsia="楷体" w:cs="楷体"/>
          <w:color w:val="000000" w:themeColor="text1"/>
          <w:lang w:val="en-US" w:eastAsia="zh-CN"/>
          <w14:textFill>
            <w14:solidFill>
              <w14:schemeClr w14:val="tx1"/>
            </w14:solidFill>
          </w14:textFill>
        </w:rPr>
        <w:t>（供应商）</w:t>
      </w:r>
      <w:r>
        <w:rPr>
          <w:rFonts w:hint="default"/>
          <w:color w:val="000000" w:themeColor="text1"/>
          <w:lang w:val="en-US" w:eastAsia="zh-CN"/>
          <w14:textFill>
            <w14:solidFill>
              <w14:schemeClr w14:val="tx1"/>
            </w14:solidFill>
          </w14:textFill>
        </w:rPr>
        <w:t xml:space="preserve">决定参加此次招标活动，现做出以下郑重承诺并承担相应法律责任：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1.我单位愿意实质响应招标文件中的要求，提供招标指定新闻纸及售后服务保障；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2.我单位提交的招标响应文件，含资质条件标书</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份，商务条件标书</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份；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3.我单位保证所提交的投标文件内容真实，数据准确；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4.如果中标，我单位</w:t>
      </w:r>
      <w:r>
        <w:rPr>
          <w:rFonts w:hint="eastAsia" w:ascii="楷体" w:hAnsi="楷体" w:eastAsia="楷体" w:cs="楷体"/>
          <w:color w:val="000000" w:themeColor="text1"/>
          <w:lang w:val="en-US" w:eastAsia="zh-CN"/>
          <w14:textFill>
            <w14:solidFill>
              <w14:schemeClr w14:val="tx1"/>
            </w14:solidFill>
          </w14:textFill>
        </w:rPr>
        <w:t>（供应商）</w:t>
      </w:r>
      <w:r>
        <w:rPr>
          <w:rFonts w:hint="default"/>
          <w:color w:val="000000" w:themeColor="text1"/>
          <w:lang w:val="en-US" w:eastAsia="zh-CN"/>
          <w14:textFill>
            <w14:solidFill>
              <w14:schemeClr w14:val="tx1"/>
            </w14:solidFill>
          </w14:textFill>
        </w:rPr>
        <w:t>将在指定的时间内尽快与贵</w:t>
      </w:r>
      <w:r>
        <w:rPr>
          <w:rFonts w:hint="eastAsia"/>
          <w:color w:val="000000" w:themeColor="text1"/>
          <w:lang w:val="en-US" w:eastAsia="zh-CN"/>
          <w14:textFill>
            <w14:solidFill>
              <w14:schemeClr w14:val="tx1"/>
            </w14:solidFill>
          </w14:textFill>
        </w:rPr>
        <w:t>报社</w:t>
      </w:r>
      <w:r>
        <w:rPr>
          <w:rFonts w:hint="default"/>
          <w:color w:val="000000" w:themeColor="text1"/>
          <w:lang w:val="en-US" w:eastAsia="zh-CN"/>
          <w14:textFill>
            <w14:solidFill>
              <w14:schemeClr w14:val="tx1"/>
            </w14:solidFill>
          </w14:textFill>
        </w:rPr>
        <w:t xml:space="preserve">洽谈签订合同；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5.我单位将依照《中华人民共和国</w:t>
      </w:r>
      <w:r>
        <w:rPr>
          <w:rFonts w:hint="eastAsia"/>
          <w:color w:val="000000" w:themeColor="text1"/>
          <w:lang w:val="en-US" w:eastAsia="zh-CN"/>
          <w14:textFill>
            <w14:solidFill>
              <w14:schemeClr w14:val="tx1"/>
            </w14:solidFill>
          </w14:textFill>
        </w:rPr>
        <w:t>民法典</w:t>
      </w:r>
      <w:r>
        <w:rPr>
          <w:rFonts w:hint="default"/>
          <w:color w:val="000000" w:themeColor="text1"/>
          <w:lang w:val="en-US" w:eastAsia="zh-CN"/>
          <w14:textFill>
            <w14:solidFill>
              <w14:schemeClr w14:val="tx1"/>
            </w14:solidFill>
          </w14:textFill>
        </w:rPr>
        <w:t xml:space="preserve">》履行自己的责任，保证按期、保质、保量履行合同；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6.投标人信息：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投 标 人：</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（公章）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地 址：</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电 话：</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邮政编码：</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开户银行：</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开户帐号：</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授权代表：</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手机：</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（企业公章） </w:t>
      </w: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年</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月</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日</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jc w:val="both"/>
        <w:rPr>
          <w:rFonts w:hint="eastAsia" w:ascii="宋体" w:hAnsi="宋体" w:eastAsia="宋体" w:cs="宋体"/>
          <w:b/>
          <w:bCs/>
          <w:color w:val="000000" w:themeColor="text1"/>
          <w:sz w:val="44"/>
          <w:szCs w:val="44"/>
          <w:lang w:val="en-US" w:eastAsia="zh-CN"/>
          <w14:textFill>
            <w14:solidFill>
              <w14:schemeClr w14:val="tx1"/>
            </w14:solidFill>
          </w14:textFill>
        </w:rPr>
      </w:pPr>
    </w:p>
    <w:p>
      <w:pPr>
        <w:jc w:val="both"/>
        <w:rPr>
          <w:rFonts w:hint="eastAsia" w:ascii="宋体" w:hAnsi="宋体" w:eastAsia="宋体" w:cs="宋体"/>
          <w:b/>
          <w:bCs/>
          <w:color w:val="000000" w:themeColor="text1"/>
          <w:sz w:val="44"/>
          <w:szCs w:val="44"/>
          <w:lang w:val="en-US" w:eastAsia="zh-CN"/>
          <w14:textFill>
            <w14:solidFill>
              <w14:schemeClr w14:val="tx1"/>
            </w14:solidFill>
          </w14:textFill>
        </w:rPr>
      </w:pP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投标报价表</w:t>
      </w:r>
    </w:p>
    <w:p>
      <w:pPr>
        <w:keepNext w:val="0"/>
        <w:keepLines w:val="0"/>
        <w:pageBreakBefore w:val="0"/>
        <w:widowControl/>
        <w:suppressLineNumbers w:val="0"/>
        <w:kinsoku/>
        <w:wordWrap/>
        <w:overflowPunct/>
        <w:topLinePunct w:val="0"/>
        <w:autoSpaceDE/>
        <w:autoSpaceDN/>
        <w:bidi w:val="0"/>
        <w:adjustRightInd/>
        <w:snapToGrid/>
        <w:jc w:val="left"/>
        <w:textAlignment w:val="auto"/>
        <w:outlineLvl w:val="9"/>
        <w:rPr>
          <w:rFonts w:hint="default" w:ascii="_GBK" w:hAnsi="_GBK" w:eastAsia="_GBK" w:cs="_GBK"/>
          <w:color w:val="000000" w:themeColor="text1"/>
          <w:kern w:val="0"/>
          <w:sz w:val="24"/>
          <w:szCs w:val="24"/>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jc w:val="left"/>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val="en-US" w:eastAsia="zh-CN" w:bidi="ar"/>
          <w14:textFill>
            <w14:solidFill>
              <w14:schemeClr w14:val="tx1"/>
            </w14:solidFill>
          </w14:textFill>
        </w:rPr>
        <w:t xml:space="preserve">供应商：                                         价格单位：元/吨 </w:t>
      </w:r>
    </w:p>
    <w:tbl>
      <w:tblPr>
        <w:tblStyle w:val="6"/>
        <w:tblpPr w:leftFromText="180" w:rightFromText="180" w:vertAnchor="text" w:tblpX="380" w:tblpY="429"/>
        <w:tblOverlap w:val="never"/>
        <w:tblW w:w="8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900"/>
        <w:gridCol w:w="825"/>
        <w:gridCol w:w="1012"/>
        <w:gridCol w:w="1451"/>
        <w:gridCol w:w="1138"/>
        <w:gridCol w:w="1187"/>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920" w:type="dxa"/>
            <w:tcBorders>
              <w:top w:val="single" w:color="auto" w:sz="12" w:space="0"/>
              <w:left w:val="single" w:color="auto" w:sz="12" w:space="0"/>
              <w:bottom w:val="single" w:color="auto" w:sz="12" w:space="0"/>
              <w:right w:val="single" w:color="auto" w:sz="12" w:space="0"/>
            </w:tcBorders>
            <w:vAlign w:val="center"/>
          </w:tcPr>
          <w:p>
            <w:pPr>
              <w:spacing w:line="240" w:lineRule="auto"/>
              <w:ind w:firstLine="0" w:firstLineChars="0"/>
              <w:jc w:val="center"/>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r>
              <w:rPr>
                <w:rFonts w:hint="default" w:ascii="Times New Roman" w:hAnsi="Times New Roman" w:eastAsia="仿宋" w:cs="Times New Roman"/>
                <w:b/>
                <w:bCs/>
                <w:color w:val="000000" w:themeColor="text1"/>
                <w:sz w:val="24"/>
                <w:szCs w:val="24"/>
                <w14:textFill>
                  <w14:solidFill>
                    <w14:schemeClr w14:val="tx1"/>
                  </w14:solidFill>
                </w14:textFill>
              </w:rPr>
              <w:t>序号</w:t>
            </w:r>
          </w:p>
        </w:tc>
        <w:tc>
          <w:tcPr>
            <w:tcW w:w="900" w:type="dxa"/>
            <w:tcBorders>
              <w:top w:val="single" w:color="auto" w:sz="12" w:space="0"/>
              <w:left w:val="single" w:color="auto" w:sz="12" w:space="0"/>
              <w:bottom w:val="single" w:color="auto" w:sz="12" w:space="0"/>
              <w:right w:val="single" w:color="auto" w:sz="12" w:space="0"/>
            </w:tcBorders>
            <w:vAlign w:val="center"/>
          </w:tcPr>
          <w:p>
            <w:pPr>
              <w:spacing w:line="240" w:lineRule="auto"/>
              <w:ind w:firstLine="0" w:firstLineChars="0"/>
              <w:jc w:val="center"/>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r>
              <w:rPr>
                <w:rFonts w:hint="default" w:ascii="Times New Roman" w:hAnsi="Times New Roman" w:eastAsia="仿宋" w:cs="Times New Roman"/>
                <w:b/>
                <w:bCs/>
                <w:color w:val="000000" w:themeColor="text1"/>
                <w:sz w:val="24"/>
                <w:szCs w:val="24"/>
                <w14:textFill>
                  <w14:solidFill>
                    <w14:schemeClr w14:val="tx1"/>
                  </w14:solidFill>
                </w14:textFill>
              </w:rPr>
              <w:t>名称</w:t>
            </w:r>
          </w:p>
        </w:tc>
        <w:tc>
          <w:tcPr>
            <w:tcW w:w="825" w:type="dxa"/>
            <w:tcBorders>
              <w:top w:val="single" w:color="auto" w:sz="12" w:space="0"/>
              <w:left w:val="single" w:color="auto" w:sz="12" w:space="0"/>
              <w:bottom w:val="single" w:color="auto" w:sz="12" w:space="0"/>
              <w:right w:val="single" w:color="auto" w:sz="12" w:space="0"/>
            </w:tcBorders>
            <w:vAlign w:val="center"/>
          </w:tcPr>
          <w:p>
            <w:pPr>
              <w:spacing w:line="240" w:lineRule="auto"/>
              <w:ind w:firstLine="0" w:firstLineChars="0"/>
              <w:jc w:val="center"/>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t>克重</w:t>
            </w:r>
          </w:p>
        </w:tc>
        <w:tc>
          <w:tcPr>
            <w:tcW w:w="1012" w:type="dxa"/>
            <w:tcBorders>
              <w:top w:val="single" w:color="auto" w:sz="12" w:space="0"/>
              <w:left w:val="single" w:color="auto" w:sz="12" w:space="0"/>
              <w:bottom w:val="single" w:color="auto" w:sz="12" w:space="0"/>
              <w:right w:val="single" w:color="auto" w:sz="12" w:space="0"/>
            </w:tcBorders>
            <w:vAlign w:val="center"/>
          </w:tcPr>
          <w:p>
            <w:pPr>
              <w:spacing w:line="240" w:lineRule="auto"/>
              <w:ind w:firstLine="0" w:firstLineChars="0"/>
              <w:jc w:val="center"/>
              <w:rPr>
                <w:rFonts w:hint="default" w:ascii="Times New Roman" w:hAnsi="Times New Roman" w:eastAsia="仿宋" w:cs="Times New Roman"/>
                <w:b/>
                <w:bCs/>
                <w:color w:val="000000" w:themeColor="text1"/>
                <w:sz w:val="24"/>
                <w:szCs w:val="24"/>
                <w14:textFill>
                  <w14:solidFill>
                    <w14:schemeClr w14:val="tx1"/>
                  </w14:solidFill>
                </w14:textFill>
              </w:rPr>
            </w:pPr>
            <w:r>
              <w:rPr>
                <w:rFonts w:hint="default" w:ascii="Times New Roman" w:hAnsi="Times New Roman" w:eastAsia="仿宋" w:cs="Times New Roman"/>
                <w:b/>
                <w:bCs/>
                <w:color w:val="000000" w:themeColor="text1"/>
                <w:sz w:val="24"/>
                <w:szCs w:val="24"/>
                <w14:textFill>
                  <w14:solidFill>
                    <w14:schemeClr w14:val="tx1"/>
                  </w14:solidFill>
                </w14:textFill>
              </w:rPr>
              <w:t>等级</w:t>
            </w:r>
          </w:p>
        </w:tc>
        <w:tc>
          <w:tcPr>
            <w:tcW w:w="1451" w:type="dxa"/>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仿宋" w:cs="Times New Roman"/>
                <w:b/>
                <w:bCs/>
                <w:color w:val="000000" w:themeColor="text1"/>
                <w:sz w:val="24"/>
                <w:szCs w:val="24"/>
                <w:vertAlign w:val="baseline"/>
                <w:lang w:eastAsia="zh-CN"/>
                <w14:textFill>
                  <w14:solidFill>
                    <w14:schemeClr w14:val="tx1"/>
                  </w14:solidFill>
                </w14:textFill>
              </w:rPr>
            </w:pPr>
            <w:r>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t>生产厂家</w:t>
            </w:r>
          </w:p>
        </w:tc>
        <w:tc>
          <w:tcPr>
            <w:tcW w:w="1138" w:type="dxa"/>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仿宋" w:cs="Times New Roman"/>
                <w:b/>
                <w:bCs/>
                <w:color w:val="000000" w:themeColor="text1"/>
                <w:sz w:val="24"/>
                <w:szCs w:val="24"/>
                <w:vertAlign w:val="baseline"/>
                <w:lang w:eastAsia="zh-CN"/>
                <w14:textFill>
                  <w14:solidFill>
                    <w14:schemeClr w14:val="tx1"/>
                  </w14:solidFill>
                </w14:textFill>
              </w:rPr>
            </w:pPr>
            <w:r>
              <w:rPr>
                <w:rFonts w:hint="default" w:ascii="Times New Roman" w:hAnsi="Times New Roman" w:eastAsia="仿宋" w:cs="Times New Roman"/>
                <w:b/>
                <w:bCs/>
                <w:color w:val="000000" w:themeColor="text1"/>
                <w:sz w:val="24"/>
                <w:szCs w:val="24"/>
                <w:lang w:val="en-US" w:eastAsia="zh-CN"/>
                <w14:textFill>
                  <w14:solidFill>
                    <w14:schemeClr w14:val="tx1"/>
                  </w14:solidFill>
                </w14:textFill>
              </w:rPr>
              <w:t>产地</w:t>
            </w:r>
          </w:p>
        </w:tc>
        <w:tc>
          <w:tcPr>
            <w:tcW w:w="1187" w:type="dxa"/>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t>品牌</w:t>
            </w:r>
          </w:p>
        </w:tc>
        <w:tc>
          <w:tcPr>
            <w:tcW w:w="1112" w:type="dxa"/>
            <w:tcBorders>
              <w:top w:val="single" w:color="auto" w:sz="12" w:space="0"/>
              <w:left w:val="single" w:color="auto" w:sz="12" w:space="0"/>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36" w:firstLineChars="100"/>
              <w:jc w:val="both"/>
              <w:textAlignment w:val="auto"/>
              <w:outlineLvl w:val="9"/>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r>
              <w:rPr>
                <w:rFonts w:hint="default" w:ascii="Times New Roman" w:hAnsi="Times New Roman" w:eastAsia="仿宋" w:cs="Times New Roman"/>
                <w:b/>
                <w:bCs/>
                <w:color w:val="000000" w:themeColor="text1"/>
                <w:sz w:val="24"/>
                <w:szCs w:val="24"/>
                <w14:textFill>
                  <w14:solidFill>
                    <w14:schemeClr w14:val="tx1"/>
                  </w14:solidFill>
                </w14:textFill>
              </w:rPr>
              <w:t>单 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2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1</w:t>
            </w:r>
          </w:p>
        </w:tc>
        <w:tc>
          <w:tcPr>
            <w:tcW w:w="90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825"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0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451"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38"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87"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2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2</w:t>
            </w:r>
          </w:p>
        </w:tc>
        <w:tc>
          <w:tcPr>
            <w:tcW w:w="90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825"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0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451"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38"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87"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2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jc w:val="center"/>
              <w:rPr>
                <w:rFonts w:hint="default" w:ascii="Times New Roman" w:hAnsi="Times New Roman" w:eastAsia="仿宋" w:cs="Times New Roman"/>
                <w:b/>
                <w:bCs/>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4"/>
                <w:szCs w:val="24"/>
                <w:vertAlign w:val="baseline"/>
                <w:lang w:val="en-US" w:eastAsia="zh-CN"/>
                <w14:textFill>
                  <w14:solidFill>
                    <w14:schemeClr w14:val="tx1"/>
                  </w14:solidFill>
                </w14:textFill>
              </w:rPr>
              <w:t>3</w:t>
            </w:r>
          </w:p>
        </w:tc>
        <w:tc>
          <w:tcPr>
            <w:tcW w:w="90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825"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10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1451"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1138"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1187"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c>
          <w:tcPr>
            <w:tcW w:w="11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b/>
                <w:bCs/>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2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4</w:t>
            </w:r>
          </w:p>
        </w:tc>
        <w:tc>
          <w:tcPr>
            <w:tcW w:w="90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825"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0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451"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38"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87"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2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jc w:val="cente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pPr>
            <w:r>
              <w:rPr>
                <w:rFonts w:hint="default" w:ascii="Times New Roman" w:hAnsi="Times New Roman" w:eastAsia="仿宋" w:cs="Times New Roman"/>
                <w:color w:val="000000" w:themeColor="text1"/>
                <w:sz w:val="24"/>
                <w:szCs w:val="24"/>
                <w:vertAlign w:val="baseline"/>
                <w:lang w:val="en-US" w:eastAsia="zh-CN"/>
                <w14:textFill>
                  <w14:solidFill>
                    <w14:schemeClr w14:val="tx1"/>
                  </w14:solidFill>
                </w14:textFill>
              </w:rPr>
              <w:t>5</w:t>
            </w:r>
          </w:p>
        </w:tc>
        <w:tc>
          <w:tcPr>
            <w:tcW w:w="900"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825"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0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451"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38"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87"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c>
          <w:tcPr>
            <w:tcW w:w="1112" w:type="dxa"/>
            <w:tcBorders>
              <w:top w:val="single" w:color="auto" w:sz="12" w:space="0"/>
              <w:left w:val="single" w:color="auto" w:sz="12" w:space="0"/>
              <w:bottom w:val="single" w:color="auto" w:sz="12" w:space="0"/>
              <w:right w:val="single" w:color="auto" w:sz="12" w:space="0"/>
            </w:tcBorders>
          </w:tcPr>
          <w:p>
            <w:pPr>
              <w:spacing w:line="240" w:lineRule="auto"/>
              <w:ind w:firstLine="0" w:firstLineChars="0"/>
              <w:rPr>
                <w:rFonts w:hint="default" w:ascii="Times New Roman" w:hAnsi="Times New Roman" w:eastAsia="仿宋" w:cs="Times New Roman"/>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45" w:type="dxa"/>
            <w:gridSpan w:val="8"/>
            <w:tcBorders>
              <w:top w:val="single" w:color="auto" w:sz="12" w:space="0"/>
              <w:left w:val="single" w:color="auto" w:sz="12" w:space="0"/>
              <w:bottom w:val="single" w:color="auto" w:sz="12" w:space="0"/>
              <w:right w:val="single" w:color="auto" w:sz="12" w:space="0"/>
            </w:tcBorders>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auto"/>
              <w:outlineLvl w:val="9"/>
              <w:rPr>
                <w:rFonts w:hint="default" w:ascii="Times New Roman" w:hAnsi="Times New Roman" w:eastAsia="仿宋" w:cs="Times New Roman"/>
                <w:color w:val="000000" w:themeColor="text1"/>
                <w:sz w:val="24"/>
                <w:szCs w:val="24"/>
                <w14:textFill>
                  <w14:solidFill>
                    <w14:schemeClr w14:val="tx1"/>
                  </w14:solidFill>
                </w14:textFill>
              </w:rPr>
            </w:pPr>
            <w:r>
              <w:rPr>
                <w:rFonts w:hint="default" w:ascii="Times New Roman" w:hAnsi="Times New Roman" w:eastAsia="仿宋" w:cs="Times New Roman"/>
                <w:color w:val="000000" w:themeColor="text1"/>
                <w:kern w:val="0"/>
                <w:sz w:val="24"/>
                <w:szCs w:val="24"/>
                <w:lang w:val="en-US" w:eastAsia="zh-CN" w:bidi="ar"/>
                <w14:textFill>
                  <w14:solidFill>
                    <w14:schemeClr w14:val="tx1"/>
                  </w14:solidFill>
                </w14:textFill>
              </w:rPr>
              <w:t xml:space="preserve">（公章） </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5664" w:firstLineChars="2400"/>
              <w:jc w:val="left"/>
              <w:textAlignment w:val="auto"/>
              <w:outlineLvl w:val="9"/>
              <w:rPr>
                <w:rFonts w:hint="eastAsia" w:eastAsia="仿宋_GB2312"/>
                <w:color w:val="000000" w:themeColor="text1"/>
                <w:vertAlign w:val="baseline"/>
                <w:lang w:eastAsia="zh-CN"/>
                <w14:textFill>
                  <w14:solidFill>
                    <w14:schemeClr w14:val="tx1"/>
                  </w14:solidFill>
                </w14:textFill>
              </w:rPr>
            </w:pPr>
            <w:r>
              <w:rPr>
                <w:rFonts w:hint="default" w:ascii="Times New Roman" w:hAnsi="Times New Roman" w:eastAsia="仿宋" w:cs="Times New Roman"/>
                <w:color w:val="000000" w:themeColor="text1"/>
                <w:kern w:val="0"/>
                <w:sz w:val="24"/>
                <w:szCs w:val="24"/>
                <w:lang w:val="en-US" w:eastAsia="zh-CN" w:bidi="ar"/>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8545" w:type="dxa"/>
            <w:gridSpan w:val="8"/>
            <w:tcBorders>
              <w:top w:val="single" w:color="auto" w:sz="12" w:space="0"/>
              <w:left w:val="single" w:color="auto" w:sz="12" w:space="0"/>
              <w:bottom w:val="single" w:color="auto" w:sz="12" w:space="0"/>
              <w:right w:val="single" w:color="auto" w:sz="12" w:space="0"/>
            </w:tcBorders>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left"/>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备注：1.投标报价表须填写完整，不得空缺，如有空缺项视为报价无效；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708" w:firstLineChars="300"/>
              <w:jc w:val="left"/>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2.报价须为整数，即10的倍数，个位数字为零；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708" w:firstLineChars="300"/>
              <w:jc w:val="left"/>
              <w:textAlignment w:val="auto"/>
              <w:outlineLvl w:val="9"/>
              <w:rPr>
                <w:rFonts w:hint="eastAsia"/>
                <w:b/>
                <w:bCs/>
                <w:color w:val="000000" w:themeColor="text1"/>
                <w:vertAlign w:val="baseline"/>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3.此表须加盖企业公章方为有效。 </w:t>
            </w:r>
          </w:p>
        </w:tc>
      </w:tr>
    </w:tbl>
    <w:p>
      <w:pPr>
        <w:keepNext w:val="0"/>
        <w:keepLines w:val="0"/>
        <w:pageBreakBefore w:val="0"/>
        <w:widowControl w:val="0"/>
        <w:kinsoku/>
        <w:wordWrap/>
        <w:overflowPunct/>
        <w:topLinePunct w:val="0"/>
        <w:autoSpaceDE/>
        <w:autoSpaceDN/>
        <w:bidi w:val="0"/>
        <w:adjustRightInd/>
        <w:snapToGrid/>
        <w:spacing w:line="480" w:lineRule="exact"/>
        <w:ind w:firstLine="632" w:firstLineChars="200"/>
        <w:textAlignment w:val="auto"/>
        <w:outlineLvl w:val="9"/>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特别说明： </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textAlignment w:val="auto"/>
        <w:outlineLvl w:val="9"/>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1.表格中所列产品品牌/规格/产地/等级一旦确定，须写入采购合同，供货时产品必须与此表所列产品一致，未经采购方同意不得擅自更改； </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textAlignment w:val="auto"/>
        <w:outlineLvl w:val="9"/>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2.此报价应为包含运输、物流以及税金等所用费用的到货价； </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textAlignment w:val="auto"/>
        <w:outlineLvl w:val="9"/>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3.供应商应以人民币填报报价，采购人履行合同时以人民币支付； </w:t>
      </w:r>
    </w:p>
    <w:p>
      <w:pPr>
        <w:keepNext w:val="0"/>
        <w:keepLines w:val="0"/>
        <w:pageBreakBefore w:val="0"/>
        <w:widowControl w:val="0"/>
        <w:kinsoku/>
        <w:wordWrap/>
        <w:overflowPunct/>
        <w:topLinePunct w:val="0"/>
        <w:autoSpaceDE/>
        <w:autoSpaceDN/>
        <w:bidi w:val="0"/>
        <w:adjustRightInd/>
        <w:snapToGrid/>
        <w:spacing w:line="480" w:lineRule="exact"/>
        <w:ind w:firstLine="632" w:firstLineChars="200"/>
        <w:textAlignment w:val="auto"/>
        <w:outlineLvl w:val="9"/>
        <w:rPr>
          <w:rFonts w:hint="default" w:ascii="宋体" w:hAnsi="宋体" w:eastAsia="宋体" w:cs="宋体"/>
          <w:b/>
          <w:bCs/>
          <w:color w:val="000000" w:themeColor="text1"/>
          <w:sz w:val="44"/>
          <w:szCs w:val="44"/>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4.以上报价应保持相对稳定，根据市场行情波动，可适当有所调整。 </w:t>
      </w: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default" w:ascii="宋体" w:hAnsi="宋体" w:eastAsia="宋体" w:cs="宋体"/>
          <w:b/>
          <w:bCs/>
          <w:color w:val="000000" w:themeColor="text1"/>
          <w:sz w:val="44"/>
          <w:szCs w:val="44"/>
          <w:lang w:val="en-US" w:eastAsia="zh-CN"/>
          <w14:textFill>
            <w14:solidFill>
              <w14:schemeClr w14:val="tx1"/>
            </w14:solidFill>
          </w14:textFill>
        </w:rPr>
        <w:t>供货能力承诺书</w:t>
      </w:r>
    </w:p>
    <w:p>
      <w:pPr>
        <w:rPr>
          <w:rFonts w:hint="eastAsia" w:ascii="黑体" w:hAnsi="黑体" w:eastAsia="黑体" w:cs="黑体"/>
          <w:color w:val="000000" w:themeColor="text1"/>
          <w:lang w:val="en-US" w:eastAsia="zh-CN"/>
          <w14:textFill>
            <w14:solidFill>
              <w14:schemeClr w14:val="tx1"/>
            </w14:solidFill>
          </w14:textFill>
        </w:rPr>
      </w:pPr>
    </w:p>
    <w:p>
      <w:pPr>
        <w:rPr>
          <w:rFonts w:hint="default"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人民法院新闻传媒总社</w:t>
      </w:r>
      <w:r>
        <w:rPr>
          <w:rFonts w:hint="default" w:ascii="黑体" w:hAnsi="黑体" w:eastAsia="黑体" w:cs="黑体"/>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我单位（供应商）郑重承诺：</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在贵单位202</w:t>
      </w: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年新闻纸</w:t>
      </w:r>
      <w:r>
        <w:rPr>
          <w:rFonts w:hint="eastAsia"/>
          <w:color w:val="000000" w:themeColor="text1"/>
          <w:lang w:val="en-US" w:eastAsia="zh-CN"/>
          <w14:textFill>
            <w14:solidFill>
              <w14:schemeClr w14:val="tx1"/>
            </w14:solidFill>
          </w14:textFill>
        </w:rPr>
        <w:t>供应商资质招标</w:t>
      </w:r>
      <w:r>
        <w:rPr>
          <w:rFonts w:hint="default"/>
          <w:color w:val="000000" w:themeColor="text1"/>
          <w:lang w:val="en-US" w:eastAsia="zh-CN"/>
          <w14:textFill>
            <w14:solidFill>
              <w14:schemeClr w14:val="tx1"/>
            </w14:solidFill>
          </w14:textFill>
        </w:rPr>
        <w:t>中，我单位如能成为中标供应商，将保证在贵单位202</w:t>
      </w: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年新闻纸采购中，为贵单位提供不少于</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吨（以实际入库量计算）</w:t>
      </w:r>
      <w:r>
        <w:rPr>
          <w:rFonts w:hint="eastAsia"/>
          <w:color w:val="000000" w:themeColor="text1"/>
          <w:lang w:val="en-US" w:eastAsia="zh-CN"/>
          <w14:textFill>
            <w14:solidFill>
              <w14:schemeClr w14:val="tx1"/>
            </w14:solidFill>
          </w14:textFill>
        </w:rPr>
        <w:t>国产或进口</w:t>
      </w:r>
      <w:r>
        <w:rPr>
          <w:rFonts w:hint="default"/>
          <w:color w:val="000000" w:themeColor="text1"/>
          <w:lang w:val="en-US" w:eastAsia="zh-CN"/>
          <w14:textFill>
            <w14:solidFill>
              <w14:schemeClr w14:val="tx1"/>
            </w14:solidFill>
          </w14:textFill>
        </w:rPr>
        <w:t>新闻纸。供货可于</w:t>
      </w:r>
      <w:r>
        <w:rPr>
          <w:rFonts w:hint="default"/>
          <w:color w:val="000000" w:themeColor="text1"/>
          <w:u w:val="single"/>
          <w:lang w:val="en-US" w:eastAsia="zh-CN"/>
          <w14:textFill>
            <w14:solidFill>
              <w14:schemeClr w14:val="tx1"/>
            </w14:solidFill>
          </w14:textFill>
        </w:rPr>
        <w:t>即刻 /</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u w:val="single"/>
          <w:lang w:val="en-US" w:eastAsia="zh-CN"/>
          <w14:textFill>
            <w14:solidFill>
              <w14:schemeClr w14:val="tx1"/>
            </w14:solidFill>
          </w14:textFill>
        </w:rPr>
        <w:t xml:space="preserve"> 周后</w:t>
      </w:r>
      <w:r>
        <w:rPr>
          <w:rFonts w:hint="default"/>
          <w:color w:val="000000" w:themeColor="text1"/>
          <w:lang w:val="en-US" w:eastAsia="zh-CN"/>
          <w14:textFill>
            <w14:solidFill>
              <w14:schemeClr w14:val="tx1"/>
            </w14:solidFill>
          </w14:textFill>
        </w:rPr>
        <w:t>开始。如贵单位遇特殊情况需要超出上述承诺吨数，</w:t>
      </w:r>
      <w:r>
        <w:rPr>
          <w:rFonts w:hint="default"/>
          <w:color w:val="000000" w:themeColor="text1"/>
          <w:u w:val="single"/>
          <w:lang w:val="en-US" w:eastAsia="zh-CN"/>
          <w14:textFill>
            <w14:solidFill>
              <w14:schemeClr w14:val="tx1"/>
            </w14:solidFill>
          </w14:textFill>
        </w:rPr>
        <w:t>可 / 否</w:t>
      </w:r>
      <w:r>
        <w:rPr>
          <w:rFonts w:hint="eastAsia"/>
          <w:color w:val="000000" w:themeColor="text1"/>
          <w:u w:val="singl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提前与我单位协商解决。 </w:t>
      </w: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我单位愿对上述承诺承担法律责任。 </w:t>
      </w: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p>
    <w:p>
      <w:pPr>
        <w:ind w:firstLine="632"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供应商（公章）：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法定代表人（签字）： </w:t>
      </w: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52" w:firstLineChars="200"/>
        <w:jc w:val="left"/>
        <w:textAlignment w:val="auto"/>
        <w:outlineLvl w:val="9"/>
        <w:rPr>
          <w:rFonts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6348" w:firstLineChars="2300"/>
        <w:jc w:val="left"/>
        <w:textAlignment w:val="auto"/>
        <w:outlineLvl w:val="9"/>
        <w:rPr>
          <w:color w:val="000000" w:themeColor="text1"/>
          <w14:textFill>
            <w14:solidFill>
              <w14:schemeClr w14:val="tx1"/>
            </w14:solidFill>
          </w14:textFill>
        </w:rPr>
      </w:pPr>
      <w:r>
        <w:rPr>
          <w:rFonts w:ascii="宋体" w:hAnsi="宋体" w:eastAsia="宋体" w:cs="宋体"/>
          <w:color w:val="000000" w:themeColor="text1"/>
          <w:kern w:val="0"/>
          <w:sz w:val="28"/>
          <w:szCs w:val="28"/>
          <w:lang w:val="en-US" w:eastAsia="zh-CN" w:bidi="ar"/>
          <w14:textFill>
            <w14:solidFill>
              <w14:schemeClr w14:val="tx1"/>
            </w14:solidFill>
          </w14:textFill>
        </w:rPr>
        <w:t>年</w:t>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ascii="宋体" w:hAnsi="宋体" w:eastAsia="宋体" w:cs="宋体"/>
          <w:color w:val="000000" w:themeColor="text1"/>
          <w:kern w:val="0"/>
          <w:sz w:val="28"/>
          <w:szCs w:val="28"/>
          <w:lang w:val="en-US" w:eastAsia="zh-CN" w:bidi="ar"/>
          <w14:textFill>
            <w14:solidFill>
              <w14:schemeClr w14:val="tx1"/>
            </w14:solidFill>
          </w14:textFill>
        </w:rPr>
        <w:t xml:space="preserve"> 月 </w:t>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ascii="宋体" w:hAnsi="宋体" w:eastAsia="宋体" w:cs="宋体"/>
          <w:color w:val="000000" w:themeColor="text1"/>
          <w:kern w:val="0"/>
          <w:sz w:val="28"/>
          <w:szCs w:val="28"/>
          <w:lang w:val="en-US" w:eastAsia="zh-CN" w:bidi="ar"/>
          <w14:textFill>
            <w14:solidFill>
              <w14:schemeClr w14:val="tx1"/>
            </w14:solidFill>
          </w14:textFill>
        </w:rPr>
        <w:t>日</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法定代表人授权委托书</w:t>
      </w:r>
    </w:p>
    <w:p>
      <w:pPr>
        <w:rPr>
          <w:rFonts w:hint="eastAsia" w:ascii="黑体" w:hAnsi="黑体" w:eastAsia="黑体" w:cs="黑体"/>
          <w:color w:val="000000" w:themeColor="text1"/>
          <w:lang w:val="en-US" w:eastAsia="zh-CN"/>
          <w14:textFill>
            <w14:solidFill>
              <w14:schemeClr w14:val="tx1"/>
            </w14:solidFill>
          </w14:textFill>
        </w:rPr>
      </w:pPr>
    </w:p>
    <w:p>
      <w:pPr>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人民法院新闻传媒总社</w:t>
      </w:r>
      <w:r>
        <w:rPr>
          <w:rFonts w:hint="default" w:ascii="黑体" w:hAnsi="黑体" w:eastAsia="黑体" w:cs="黑体"/>
          <w:color w:val="000000" w:themeColor="text1"/>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现委托</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参加贵单位组织的</w:t>
      </w:r>
      <w:r>
        <w:rPr>
          <w:rFonts w:hint="eastAsia"/>
          <w:color w:val="000000" w:themeColor="text1"/>
          <w:u w:val="single"/>
          <w:lang w:val="en-US" w:eastAsia="zh-CN"/>
          <w14:textFill>
            <w14:solidFill>
              <w14:schemeClr w14:val="tx1"/>
            </w14:solidFill>
          </w14:textFill>
        </w:rPr>
        <w:t>2023年新闻纸供应商资质招标</w:t>
      </w:r>
      <w:r>
        <w:rPr>
          <w:rFonts w:hint="eastAsia"/>
          <w:color w:val="000000" w:themeColor="text1"/>
          <w:lang w:val="en-US" w:eastAsia="zh-CN"/>
          <w14:textFill>
            <w14:solidFill>
              <w14:schemeClr w14:val="tx1"/>
            </w14:solidFill>
          </w14:textFill>
        </w:rPr>
        <w:t xml:space="preserve">项目，全权代表我单位处理贵单位招标及采购活动中的一切事宜。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我单位对授权代表的代表行为及签署的所有文件承担法律责任。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本授权有效期：</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年</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月</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日至</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年</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月</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日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附：授权代表姓名：</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性别：</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年龄：</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职务：</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身份证号码：</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通讯地址：</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邮政编码：</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p>
    <w:p>
      <w:pPr>
        <w:ind w:firstLine="632" w:firstLineChars="200"/>
        <w:rPr>
          <w:rFonts w:hint="default"/>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电话：</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传真：</w:t>
      </w:r>
      <w:r>
        <w:rPr>
          <w:rFonts w:hint="eastAsia"/>
          <w:color w:val="000000" w:themeColor="text1"/>
          <w:u w:val="single"/>
          <w:lang w:val="en-US" w:eastAsia="zh-CN"/>
          <w14:textFill>
            <w14:solidFill>
              <w14:schemeClr w14:val="tx1"/>
            </w14:solidFill>
          </w14:textFill>
        </w:rPr>
        <w:t xml:space="preserve">                  </w:t>
      </w:r>
    </w:p>
    <w:p>
      <w:pPr>
        <w:ind w:firstLine="632" w:firstLineChars="200"/>
        <w:rPr>
          <w:rFonts w:hint="eastAsia"/>
          <w:color w:val="000000" w:themeColor="text1"/>
          <w:lang w:val="en-US" w:eastAsia="zh-CN"/>
          <w14:textFill>
            <w14:solidFill>
              <w14:schemeClr w14:val="tx1"/>
            </w14:solidFill>
          </w14:textFill>
        </w:rPr>
      </w:pP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单位名称（印章）：         法定代表人（签字）： </w:t>
      </w:r>
    </w:p>
    <w:p>
      <w:pPr>
        <w:ind w:firstLine="632" w:firstLineChars="200"/>
        <w:rPr>
          <w:rFonts w:hint="eastAsia"/>
          <w:color w:val="000000" w:themeColor="text1"/>
          <w:lang w:val="en-US" w:eastAsia="zh-CN"/>
          <w14:textFill>
            <w14:solidFill>
              <w14:schemeClr w14:val="tx1"/>
            </w14:solidFill>
          </w14:textFill>
        </w:rPr>
      </w:pPr>
    </w:p>
    <w:p>
      <w:pPr>
        <w:ind w:firstLine="4740" w:firstLineChars="15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年       月       日 </w:t>
      </w:r>
    </w:p>
    <w:p>
      <w:pPr>
        <w:ind w:firstLine="632" w:firstLineChars="200"/>
        <w:rPr>
          <w:rFonts w:hint="eastAsia"/>
          <w:color w:val="000000" w:themeColor="text1"/>
          <w:lang w:val="en-US" w:eastAsia="zh-CN"/>
          <w14:textFill>
            <w14:solidFill>
              <w14:schemeClr w14:val="tx1"/>
            </w14:solidFill>
          </w14:textFill>
        </w:rPr>
      </w:pP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附：法定代表人和授权代表的身份证明及身份证复印件 </w:t>
      </w:r>
    </w:p>
    <w:p>
      <w:pPr>
        <w:ind w:firstLine="632" w:firstLineChars="200"/>
        <w:jc w:val="center"/>
        <w:rPr>
          <w:rFonts w:hint="default"/>
          <w:color w:val="000000" w:themeColor="text1"/>
          <w:lang w:val="en-US" w:eastAsia="zh-CN"/>
          <w14:textFill>
            <w14:solidFill>
              <w14:schemeClr w14:val="tx1"/>
            </w14:solidFill>
          </w14:textFill>
        </w:rPr>
      </w:pPr>
    </w:p>
    <w:p>
      <w:pPr>
        <w:ind w:firstLine="632" w:firstLineChars="200"/>
        <w:jc w:val="center"/>
        <w:rPr>
          <w:rFonts w:hint="default"/>
          <w:color w:val="000000" w:themeColor="text1"/>
          <w:lang w:val="en-US" w:eastAsia="zh-CN"/>
          <w14:textFill>
            <w14:solidFill>
              <w14:schemeClr w14:val="tx1"/>
            </w14:solidFill>
          </w14:textFill>
        </w:rPr>
      </w:pP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default" w:ascii="宋体" w:hAnsi="宋体" w:eastAsia="宋体" w:cs="宋体"/>
          <w:b/>
          <w:bCs/>
          <w:color w:val="000000" w:themeColor="text1"/>
          <w:sz w:val="44"/>
          <w:szCs w:val="44"/>
          <w:lang w:val="en-US" w:eastAsia="zh-CN"/>
          <w14:textFill>
            <w14:solidFill>
              <w14:schemeClr w14:val="tx1"/>
            </w14:solidFill>
          </w14:textFill>
        </w:rPr>
        <w:t>其 他</w:t>
      </w:r>
    </w:p>
    <w:p>
      <w:pPr>
        <w:ind w:firstLine="632" w:firstLineChars="200"/>
        <w:rPr>
          <w:rFonts w:hint="eastAsia"/>
          <w:color w:val="000000" w:themeColor="text1"/>
          <w:lang w:val="en-US" w:eastAsia="zh-CN"/>
          <w14:textFill>
            <w14:solidFill>
              <w14:schemeClr w14:val="tx1"/>
            </w14:solidFill>
          </w14:textFill>
        </w:rPr>
      </w:pP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投标人其他有必要特别说明的相关事宜（需盖章有效）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52" w:firstLineChars="200"/>
        <w:jc w:val="left"/>
        <w:textAlignment w:val="auto"/>
        <w:outlineLvl w:val="9"/>
        <w:rPr>
          <w:rFonts w:hint="default" w:ascii="_GBK" w:hAnsi="_GBK" w:eastAsia="_GBK" w:cs="_GBK"/>
          <w:color w:val="000000" w:themeColor="text1"/>
          <w:kern w:val="0"/>
          <w:sz w:val="28"/>
          <w:szCs w:val="28"/>
          <w:lang w:val="en-US" w:eastAsia="zh-CN" w:bidi="ar"/>
          <w14:textFill>
            <w14:solidFill>
              <w14:schemeClr w14:val="tx1"/>
            </w14:solidFill>
          </w14:textFill>
        </w:rPr>
      </w:pPr>
    </w:p>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第四部分 开标和评审</w:t>
      </w:r>
    </w:p>
    <w:p>
      <w:pPr>
        <w:ind w:firstLine="632" w:firstLineChars="200"/>
        <w:rPr>
          <w:rFonts w:hint="default" w:ascii="黑体" w:hAnsi="黑体" w:eastAsia="黑体" w:cs="黑体"/>
          <w:color w:val="000000" w:themeColor="text1"/>
          <w:lang w:val="en-US" w:eastAsia="zh-CN"/>
          <w14:textFill>
            <w14:solidFill>
              <w14:schemeClr w14:val="tx1"/>
            </w14:solidFill>
          </w14:textFill>
        </w:rPr>
      </w:pP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一、开标和评审概述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1.本次招标采用函投招标方式，即投标人按照招标文件要求，将响应文件函寄到招标单位。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2.招标单位将结合本项目特点，依法组建评审小组。评审小组将按照《中华人民共和国招标投标法》《中华人民共和国政府采购法》等相关法律法规，独立对招标响应文件进行开启和评审。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3.评审小组将对所有符合招标文件要求的投标人进行响应文件的符合性和完整性审查，审查每份响应文件</w:t>
      </w:r>
      <w:r>
        <w:rPr>
          <w:rFonts w:hint="eastAsia" w:ascii="楷体" w:hAnsi="楷体" w:eastAsia="楷体" w:cs="楷体"/>
          <w:color w:val="000000" w:themeColor="text1"/>
          <w:lang w:val="en-US" w:eastAsia="zh-CN"/>
          <w14:textFill>
            <w14:solidFill>
              <w14:schemeClr w14:val="tx1"/>
            </w14:solidFill>
          </w14:textFill>
        </w:rPr>
        <w:t>（包括投标过程中投标人对响应文件进行的补充、修改，以下同）</w:t>
      </w:r>
      <w:r>
        <w:rPr>
          <w:rFonts w:hint="eastAsia"/>
          <w:color w:val="000000" w:themeColor="text1"/>
          <w:lang w:val="en-US" w:eastAsia="zh-CN"/>
          <w14:textFill>
            <w14:solidFill>
              <w14:schemeClr w14:val="tx1"/>
            </w14:solidFill>
          </w14:textFill>
        </w:rPr>
        <w:t xml:space="preserve">是否实质上响应了招标文件的要求，如果符合性和完整性任何一项不合格或者投标过程中投标人对响应文件的补充、修改文件未实质性响应招标文件的，均按无效响应文件处理。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二、开标和评审程序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1.开标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投标截止后，招标单位首先将审查投标人所递交的响应文件是否符合招标文件要求，数量完整，封装完好。然后，依照《中华人民共和国招标投标法》在招标单位组织开标。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2.评审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评审小组采用综合评议法评标，即在全部满足招标文件实质性要求的前提下，针对相同品种、相同规格、相同产品质量和服务质量的不同投标人，全面综合评估其各项资质条件，以实现性价比最优化，最终确定出中标/入围资质供应商。</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3.评审依据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1)投标人所投新闻纸产品的技术水平、性能、质量保证和售后服务等；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2)投标人的企业资质、规模、综合实力、信誉和经验；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3)响应文件的规范性、正确性和完整性；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4)投标人有无不良记录和违法行为；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5)投标报价。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4.在评标期间，招标单位可要求投标人对其投标文件进行澄清，但不得寻求、提供或允许对投标价格等实质性内容做任何变更。有关澄清的要求和答复均应以书面形式提交。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三、评审过程的保密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无论何时，凡与审查、澄清、评价和比较响应文件有关的资料以及授予合同的意向等，任何人均不得向投标人及其他人员透露。在评审过程中，如果投标人试图在响应文件审查、澄清、比较及确定中标方面向招标人、评审小组施加任何影响，将导致响应文件被拒绝，并由其承担相应的法律责任。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四、中标/入围确定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评审结束后，评审小组将按照评审得分由高到低顺序推荐</w:t>
      </w:r>
      <w:r>
        <w:rPr>
          <w:rFonts w:hint="default"/>
          <w:color w:val="000000" w:themeColor="text1"/>
          <w:lang w:val="en-US" w:eastAsia="zh-CN"/>
          <w14:textFill>
            <w14:solidFill>
              <w14:schemeClr w14:val="tx1"/>
            </w14:solidFill>
          </w14:textFill>
        </w:rPr>
        <w:t>3</w:t>
      </w:r>
      <w:r>
        <w:rPr>
          <w:rFonts w:hint="eastAsia"/>
          <w:color w:val="000000" w:themeColor="text1"/>
          <w:lang w:val="en-US" w:eastAsia="zh-CN"/>
          <w14:textFill>
            <w14:solidFill>
              <w14:schemeClr w14:val="tx1"/>
            </w14:solidFill>
          </w14:textFill>
        </w:rPr>
        <w:t>名以上投标人候选中标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入围供应商。评审得分相同的，按照最后报价由低到高的顺序推荐。评审得分且最后报价相同的，按照技术指标优劣顺序推荐。招标单位根据评审小组推荐的候选供应商顺序，在规定时间内确定中标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入围供应商。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五、中标/入围通知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招标单位确定中标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入围供应商后</w:t>
      </w:r>
      <w:r>
        <w:rPr>
          <w:rFonts w:hint="default"/>
          <w:color w:val="000000" w:themeColor="text1"/>
          <w:lang w:val="en-US" w:eastAsia="zh-CN"/>
          <w14:textFill>
            <w14:solidFill>
              <w14:schemeClr w14:val="tx1"/>
            </w14:solidFill>
          </w14:textFill>
        </w:rPr>
        <w:t>2</w:t>
      </w:r>
      <w:r>
        <w:rPr>
          <w:rFonts w:hint="eastAsia"/>
          <w:color w:val="000000" w:themeColor="text1"/>
          <w:lang w:val="en-US" w:eastAsia="zh-CN"/>
          <w14:textFill>
            <w14:solidFill>
              <w14:schemeClr w14:val="tx1"/>
            </w14:solidFill>
          </w14:textFill>
        </w:rPr>
        <w:t>个工作日内，将公布招标结果，同时以书面形式向中标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入围供应商发出中标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入围通知书。对于落标单位，招标单位不做落标原因解释。</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入围结果公告包括以下内容：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1.</w:t>
      </w:r>
      <w:r>
        <w:rPr>
          <w:rFonts w:hint="eastAsia"/>
          <w:color w:val="000000" w:themeColor="text1"/>
          <w:lang w:val="en-US" w:eastAsia="zh-CN"/>
          <w14:textFill>
            <w14:solidFill>
              <w14:schemeClr w14:val="tx1"/>
            </w14:solidFill>
          </w14:textFill>
        </w:rPr>
        <w:t xml:space="preserve">招标单位名称、地址和联系方式；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2.</w:t>
      </w:r>
      <w:r>
        <w:rPr>
          <w:rFonts w:hint="eastAsia"/>
          <w:color w:val="000000" w:themeColor="text1"/>
          <w:lang w:val="en-US" w:eastAsia="zh-CN"/>
          <w14:textFill>
            <w14:solidFill>
              <w14:schemeClr w14:val="tx1"/>
            </w14:solidFill>
          </w14:textFill>
        </w:rPr>
        <w:t xml:space="preserve">项目名称和项目编号；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3.</w:t>
      </w:r>
      <w:r>
        <w:rPr>
          <w:rFonts w:hint="eastAsia"/>
          <w:color w:val="000000" w:themeColor="text1"/>
          <w:lang w:val="en-US" w:eastAsia="zh-CN"/>
          <w14:textFill>
            <w14:solidFill>
              <w14:schemeClr w14:val="tx1"/>
            </w14:solidFill>
          </w14:textFill>
        </w:rPr>
        <w:t>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入围供应商名称、地址； </w:t>
      </w:r>
    </w:p>
    <w:p>
      <w:pPr>
        <w:ind w:firstLine="632" w:firstLineChars="200"/>
        <w:rPr>
          <w:rFonts w:hint="eastAsia"/>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4.</w:t>
      </w:r>
      <w:r>
        <w:rPr>
          <w:rFonts w:hint="eastAsia"/>
          <w:color w:val="000000" w:themeColor="text1"/>
          <w:lang w:val="en-US" w:eastAsia="zh-CN"/>
          <w14:textFill>
            <w14:solidFill>
              <w14:schemeClr w14:val="tx1"/>
            </w14:solidFill>
          </w14:textFill>
        </w:rPr>
        <w:t xml:space="preserve">中标新闻纸的名称、规格型号、数量、单价、服务要求。 </w:t>
      </w:r>
    </w:p>
    <w:p>
      <w:pPr>
        <w:ind w:firstLine="632" w:firstLineChars="200"/>
        <w:rPr>
          <w:rFonts w:hint="eastAsia" w:ascii="黑体" w:hAnsi="黑体" w:eastAsia="黑体" w:cs="黑体"/>
          <w:color w:val="000000" w:themeColor="text1"/>
          <w:lang w:val="en-US" w:eastAsia="zh-CN"/>
          <w14:textFill>
            <w14:solidFill>
              <w14:schemeClr w14:val="tx1"/>
            </w14:solidFill>
          </w14:textFill>
        </w:rPr>
      </w:pPr>
      <w:r>
        <w:rPr>
          <w:rFonts w:hint="default" w:ascii="黑体" w:hAnsi="黑体" w:eastAsia="黑体" w:cs="黑体"/>
          <w:color w:val="000000" w:themeColor="text1"/>
          <w:lang w:val="en-US" w:eastAsia="zh-CN"/>
          <w14:textFill>
            <w14:solidFill>
              <w14:schemeClr w14:val="tx1"/>
            </w14:solidFill>
          </w14:textFill>
        </w:rPr>
        <w:t xml:space="preserve">六、签订合同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1.采购合同以招标文件、中标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入围供应商的投标及其补充的响应文件等为依据；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入围供应商应当在招标人中标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入围通知书发出之日起</w:t>
      </w:r>
      <w:r>
        <w:rPr>
          <w:rFonts w:hint="default"/>
          <w:color w:val="000000" w:themeColor="text1"/>
          <w:lang w:val="en-US" w:eastAsia="zh-CN"/>
          <w14:textFill>
            <w14:solidFill>
              <w14:schemeClr w14:val="tx1"/>
            </w14:solidFill>
          </w14:textFill>
        </w:rPr>
        <w:t>10</w:t>
      </w:r>
      <w:r>
        <w:rPr>
          <w:rFonts w:hint="eastAsia"/>
          <w:color w:val="000000" w:themeColor="text1"/>
          <w:lang w:val="en-US" w:eastAsia="zh-CN"/>
          <w14:textFill>
            <w14:solidFill>
              <w14:schemeClr w14:val="tx1"/>
            </w14:solidFill>
          </w14:textFill>
        </w:rPr>
        <w:t>日内与招标单位洽谈、确认合同条款，并最终签订采购合同</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意向书；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入围供应商应当按照合同约定履行义务，不得将合同转包，未经采购人同意不得以分包形式履行义务；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4.招标单位在与中标人签订采购合同时可以根据招标单位的需求和中标人的自身情况对新闻纸采购数量和服务予以调整； </w:t>
      </w:r>
    </w:p>
    <w:p>
      <w:pPr>
        <w:ind w:firstLine="63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入围供应商如不配合或拒绝签订合同，招标单位有权取消其中标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入围资格，改由其他后补供应商进入中标</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入围供应商并签订采购合同。</w:t>
      </w:r>
    </w:p>
    <w:p>
      <w:pPr>
        <w:ind w:firstLine="631"/>
        <w:jc w:val="center"/>
        <w:rPr>
          <w:rFonts w:hint="eastAsia" w:ascii="宋体" w:hAnsi="宋体" w:eastAsia="宋体" w:cs="宋体"/>
          <w:b/>
          <w:bCs/>
          <w:color w:val="000000" w:themeColor="text1"/>
          <w:sz w:val="52"/>
          <w:szCs w:val="52"/>
          <w14:textFill>
            <w14:solidFill>
              <w14:schemeClr w14:val="tx1"/>
            </w14:solidFill>
          </w14:textFill>
        </w:rPr>
      </w:pPr>
    </w:p>
    <w:p>
      <w:pPr>
        <w:ind w:firstLine="631"/>
        <w:jc w:val="center"/>
        <w:rPr>
          <w:rFonts w:hint="eastAsia" w:ascii="宋体" w:hAnsi="宋体" w:eastAsia="宋体" w:cs="宋体"/>
          <w:b/>
          <w:bCs/>
          <w:color w:val="000000" w:themeColor="text1"/>
          <w:sz w:val="52"/>
          <w:szCs w:val="52"/>
          <w14:textFill>
            <w14:solidFill>
              <w14:schemeClr w14:val="tx1"/>
            </w14:solidFill>
          </w14:textFill>
        </w:rPr>
      </w:pPr>
    </w:p>
    <w:p>
      <w:pPr>
        <w:rPr>
          <w:rFonts w:hint="eastAsia"/>
          <w:color w:val="000000" w:themeColor="text1"/>
          <w14:textFill>
            <w14:solidFill>
              <w14:schemeClr w14:val="tx1"/>
            </w14:solidFill>
          </w14:textFill>
        </w:rPr>
      </w:pPr>
    </w:p>
    <w:sectPr>
      <w:footerReference r:id="rId5" w:type="default"/>
      <w:pgSz w:w="11906" w:h="16838"/>
      <w:pgMar w:top="2098" w:right="1474" w:bottom="1984" w:left="1587" w:header="851" w:footer="992" w:gutter="0"/>
      <w:pgNumType w:fmt="decimal" w:start="1"/>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_GBK">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xZTRkYjg1MWY4MjhlZTViYWJjNzVmZTE2NWJmZTIifQ=="/>
  </w:docVars>
  <w:rsids>
    <w:rsidRoot w:val="00000000"/>
    <w:rsid w:val="001C7328"/>
    <w:rsid w:val="00380F9C"/>
    <w:rsid w:val="00732801"/>
    <w:rsid w:val="0147218B"/>
    <w:rsid w:val="01CE3640"/>
    <w:rsid w:val="01E46BF3"/>
    <w:rsid w:val="01F0299F"/>
    <w:rsid w:val="02131C1C"/>
    <w:rsid w:val="022B2E6D"/>
    <w:rsid w:val="031B435C"/>
    <w:rsid w:val="038021EF"/>
    <w:rsid w:val="03AA3F5B"/>
    <w:rsid w:val="03C91469"/>
    <w:rsid w:val="042B036C"/>
    <w:rsid w:val="04604205"/>
    <w:rsid w:val="052D7CB6"/>
    <w:rsid w:val="0575677C"/>
    <w:rsid w:val="05A31BC8"/>
    <w:rsid w:val="05C56DD1"/>
    <w:rsid w:val="06490053"/>
    <w:rsid w:val="06B810DA"/>
    <w:rsid w:val="06C9563E"/>
    <w:rsid w:val="06E47178"/>
    <w:rsid w:val="07FB2EE8"/>
    <w:rsid w:val="097E255F"/>
    <w:rsid w:val="0A452200"/>
    <w:rsid w:val="0C047382"/>
    <w:rsid w:val="0CA47D3D"/>
    <w:rsid w:val="0D990EFE"/>
    <w:rsid w:val="0E6B46D8"/>
    <w:rsid w:val="0EBB4D23"/>
    <w:rsid w:val="0F60006C"/>
    <w:rsid w:val="0FC244E9"/>
    <w:rsid w:val="10772716"/>
    <w:rsid w:val="10E942C6"/>
    <w:rsid w:val="129D280F"/>
    <w:rsid w:val="133B522F"/>
    <w:rsid w:val="136903B7"/>
    <w:rsid w:val="14461DA4"/>
    <w:rsid w:val="147C085F"/>
    <w:rsid w:val="148C6755"/>
    <w:rsid w:val="14CA60A4"/>
    <w:rsid w:val="15445CED"/>
    <w:rsid w:val="15861192"/>
    <w:rsid w:val="15E05F9C"/>
    <w:rsid w:val="15EA08C2"/>
    <w:rsid w:val="16574F1D"/>
    <w:rsid w:val="17D65F0D"/>
    <w:rsid w:val="180652E8"/>
    <w:rsid w:val="183D3DD9"/>
    <w:rsid w:val="18B708D4"/>
    <w:rsid w:val="19B460F0"/>
    <w:rsid w:val="19F61688"/>
    <w:rsid w:val="1A0A521C"/>
    <w:rsid w:val="1A853880"/>
    <w:rsid w:val="1A9C49D6"/>
    <w:rsid w:val="1B3B0E86"/>
    <w:rsid w:val="1C04115F"/>
    <w:rsid w:val="1C5D4923"/>
    <w:rsid w:val="1CD62F07"/>
    <w:rsid w:val="1CFE47BE"/>
    <w:rsid w:val="1DB73DCC"/>
    <w:rsid w:val="1DBD1735"/>
    <w:rsid w:val="1E62013A"/>
    <w:rsid w:val="1FDE2511"/>
    <w:rsid w:val="20594B9C"/>
    <w:rsid w:val="205A7F0F"/>
    <w:rsid w:val="20942985"/>
    <w:rsid w:val="210C2045"/>
    <w:rsid w:val="210D246C"/>
    <w:rsid w:val="211F74E9"/>
    <w:rsid w:val="23180FC6"/>
    <w:rsid w:val="24316341"/>
    <w:rsid w:val="247077E0"/>
    <w:rsid w:val="253407B0"/>
    <w:rsid w:val="255606CF"/>
    <w:rsid w:val="25864E1E"/>
    <w:rsid w:val="25A52B33"/>
    <w:rsid w:val="264319C3"/>
    <w:rsid w:val="27D425F4"/>
    <w:rsid w:val="281B270D"/>
    <w:rsid w:val="28581DC4"/>
    <w:rsid w:val="28D8515C"/>
    <w:rsid w:val="29A831F0"/>
    <w:rsid w:val="2A366CB4"/>
    <w:rsid w:val="2B4B2076"/>
    <w:rsid w:val="2B4B3172"/>
    <w:rsid w:val="2BB13558"/>
    <w:rsid w:val="2D1222AA"/>
    <w:rsid w:val="2E786B83"/>
    <w:rsid w:val="2F0A567E"/>
    <w:rsid w:val="2F123026"/>
    <w:rsid w:val="2F883835"/>
    <w:rsid w:val="2FC00926"/>
    <w:rsid w:val="311E74A2"/>
    <w:rsid w:val="314C77B8"/>
    <w:rsid w:val="32587CFB"/>
    <w:rsid w:val="325B5309"/>
    <w:rsid w:val="329D66E4"/>
    <w:rsid w:val="3332455C"/>
    <w:rsid w:val="33925C20"/>
    <w:rsid w:val="33CB04F2"/>
    <w:rsid w:val="348A3F7F"/>
    <w:rsid w:val="34A46CC6"/>
    <w:rsid w:val="35C620CA"/>
    <w:rsid w:val="36A10681"/>
    <w:rsid w:val="37A2263B"/>
    <w:rsid w:val="37A83B79"/>
    <w:rsid w:val="37C8434C"/>
    <w:rsid w:val="37FF6982"/>
    <w:rsid w:val="393604B0"/>
    <w:rsid w:val="394B7731"/>
    <w:rsid w:val="3A9804AF"/>
    <w:rsid w:val="3AB71A02"/>
    <w:rsid w:val="3C082698"/>
    <w:rsid w:val="3C9C606D"/>
    <w:rsid w:val="3D235AC8"/>
    <w:rsid w:val="3DB17849"/>
    <w:rsid w:val="3DCC601B"/>
    <w:rsid w:val="3E053C2D"/>
    <w:rsid w:val="3E3F6258"/>
    <w:rsid w:val="3EB04DE2"/>
    <w:rsid w:val="3ED3290C"/>
    <w:rsid w:val="3EE930F1"/>
    <w:rsid w:val="3F25605D"/>
    <w:rsid w:val="3F5576EC"/>
    <w:rsid w:val="3FF67C4C"/>
    <w:rsid w:val="402F6D9C"/>
    <w:rsid w:val="419A77D9"/>
    <w:rsid w:val="41D44504"/>
    <w:rsid w:val="42EC722C"/>
    <w:rsid w:val="43474687"/>
    <w:rsid w:val="43751DFB"/>
    <w:rsid w:val="44D44216"/>
    <w:rsid w:val="459B4B6D"/>
    <w:rsid w:val="48FF21C0"/>
    <w:rsid w:val="4A625AF9"/>
    <w:rsid w:val="4B0B08AC"/>
    <w:rsid w:val="4D271D53"/>
    <w:rsid w:val="4DFF28C9"/>
    <w:rsid w:val="4E160B39"/>
    <w:rsid w:val="4E2137D8"/>
    <w:rsid w:val="4ECE55BD"/>
    <w:rsid w:val="4FBD50E3"/>
    <w:rsid w:val="507641D1"/>
    <w:rsid w:val="50DB5007"/>
    <w:rsid w:val="52E810DD"/>
    <w:rsid w:val="537B7996"/>
    <w:rsid w:val="53EA3A1B"/>
    <w:rsid w:val="53FC0549"/>
    <w:rsid w:val="540F28D3"/>
    <w:rsid w:val="54197496"/>
    <w:rsid w:val="557617A7"/>
    <w:rsid w:val="557F6A6B"/>
    <w:rsid w:val="562A6876"/>
    <w:rsid w:val="566940F9"/>
    <w:rsid w:val="56BE2260"/>
    <w:rsid w:val="5732265C"/>
    <w:rsid w:val="57483303"/>
    <w:rsid w:val="58EB5BB5"/>
    <w:rsid w:val="5AD927C7"/>
    <w:rsid w:val="5C6F3A7A"/>
    <w:rsid w:val="5CC32703"/>
    <w:rsid w:val="5D7C4577"/>
    <w:rsid w:val="5E3D692B"/>
    <w:rsid w:val="5EDA207D"/>
    <w:rsid w:val="5F0919EB"/>
    <w:rsid w:val="60322DF1"/>
    <w:rsid w:val="605A231D"/>
    <w:rsid w:val="625340CB"/>
    <w:rsid w:val="630120D2"/>
    <w:rsid w:val="630A62F2"/>
    <w:rsid w:val="634A7748"/>
    <w:rsid w:val="63D70BC9"/>
    <w:rsid w:val="63F37B10"/>
    <w:rsid w:val="63FB4AE9"/>
    <w:rsid w:val="6549256C"/>
    <w:rsid w:val="677C2EBF"/>
    <w:rsid w:val="67DE2F2B"/>
    <w:rsid w:val="67E539AA"/>
    <w:rsid w:val="68534FC2"/>
    <w:rsid w:val="68634A10"/>
    <w:rsid w:val="696A63AF"/>
    <w:rsid w:val="696B5943"/>
    <w:rsid w:val="69797492"/>
    <w:rsid w:val="6B233554"/>
    <w:rsid w:val="6C4C68FF"/>
    <w:rsid w:val="6CAF056E"/>
    <w:rsid w:val="6D4D78E8"/>
    <w:rsid w:val="6E1F3B32"/>
    <w:rsid w:val="6F9F207F"/>
    <w:rsid w:val="6FAD0495"/>
    <w:rsid w:val="702E1208"/>
    <w:rsid w:val="710B2FF0"/>
    <w:rsid w:val="73112063"/>
    <w:rsid w:val="73482509"/>
    <w:rsid w:val="73FF7720"/>
    <w:rsid w:val="740778B7"/>
    <w:rsid w:val="744D6C48"/>
    <w:rsid w:val="75D36E33"/>
    <w:rsid w:val="7651283A"/>
    <w:rsid w:val="76B51090"/>
    <w:rsid w:val="789B7D8A"/>
    <w:rsid w:val="78EB503E"/>
    <w:rsid w:val="792603C0"/>
    <w:rsid w:val="7BC670DD"/>
    <w:rsid w:val="7BE32B64"/>
    <w:rsid w:val="7C115BDC"/>
    <w:rsid w:val="7DF5023C"/>
    <w:rsid w:val="7EAA06B2"/>
    <w:rsid w:val="7F220C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autoSpaceDE w:val="0"/>
      <w:autoSpaceDN w:val="0"/>
      <w:adjustRightInd w:val="0"/>
      <w:spacing w:before="240" w:line="315" w:lineRule="atLeast"/>
      <w:jc w:val="left"/>
      <w:outlineLvl w:val="0"/>
    </w:pPr>
    <w:rPr>
      <w:rFonts w:ascii="黑体" w:eastAsia="黑体"/>
      <w:kern w:val="0"/>
      <w:sz w:val="60"/>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6263</Words>
  <Characters>6671</Characters>
  <Lines>0</Lines>
  <Paragraphs>0</Paragraphs>
  <TotalTime>1141</TotalTime>
  <ScaleCrop>false</ScaleCrop>
  <LinksUpToDate>false</LinksUpToDate>
  <CharactersWithSpaces>7542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chez</dc:creator>
  <cp:lastModifiedBy>WPS_1669089828</cp:lastModifiedBy>
  <cp:lastPrinted>2020-03-19T08:46:00Z</cp:lastPrinted>
  <dcterms:modified xsi:type="dcterms:W3CDTF">2023-02-14T03:22:11Z</dcterms:modified>
  <dc:title>招 标 文 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8C335C20B39B464C8922DD8B2E362B91</vt:lpwstr>
  </property>
</Properties>
</file>