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AB2" w:rsidRPr="00347AEE" w:rsidRDefault="00D57AB2" w:rsidP="00D57AB2">
      <w:pPr>
        <w:widowControl/>
        <w:shd w:val="clear" w:color="auto" w:fill="FFFFFF"/>
        <w:spacing w:before="100" w:beforeAutospacing="1" w:after="100" w:afterAutospacing="1" w:line="480" w:lineRule="auto"/>
        <w:ind w:firstLine="720"/>
        <w:jc w:val="center"/>
        <w:rPr>
          <w:rFonts w:ascii="微软雅黑" w:eastAsia="微软雅黑" w:hAnsi="微软雅黑" w:cs="Arial"/>
          <w:color w:val="000000"/>
          <w:kern w:val="0"/>
          <w:szCs w:val="21"/>
        </w:rPr>
      </w:pPr>
      <w:r>
        <w:rPr>
          <w:rFonts w:ascii="方正小标宋简体" w:eastAsia="方正小标宋简体" w:hAnsi="微软雅黑" w:cs="Arial" w:hint="eastAsia"/>
          <w:color w:val="000000"/>
          <w:kern w:val="0"/>
          <w:sz w:val="36"/>
          <w:szCs w:val="36"/>
        </w:rPr>
        <w:t>嵩明县</w:t>
      </w:r>
      <w:r w:rsidRPr="00347AEE">
        <w:rPr>
          <w:rFonts w:ascii="方正小标宋简体" w:eastAsia="方正小标宋简体" w:hAnsi="微软雅黑" w:cs="Arial" w:hint="eastAsia"/>
          <w:color w:val="000000"/>
          <w:kern w:val="0"/>
          <w:sz w:val="36"/>
          <w:szCs w:val="36"/>
        </w:rPr>
        <w:t>人民法院2020年预算公开目录</w:t>
      </w:r>
    </w:p>
    <w:p w:rsidR="00D57AB2" w:rsidRPr="00347AEE" w:rsidRDefault="00D57AB2" w:rsidP="00D57AB2">
      <w:pPr>
        <w:widowControl/>
        <w:shd w:val="clear" w:color="auto" w:fill="FFFFFF"/>
        <w:spacing w:before="100" w:beforeAutospacing="1" w:after="100" w:afterAutospacing="1" w:line="480" w:lineRule="auto"/>
        <w:jc w:val="left"/>
        <w:rPr>
          <w:rFonts w:ascii="微软雅黑" w:eastAsia="微软雅黑" w:hAnsi="微软雅黑" w:cs="Arial" w:hint="eastAsia"/>
          <w:color w:val="000000"/>
          <w:kern w:val="0"/>
          <w:szCs w:val="21"/>
        </w:rPr>
      </w:pPr>
      <w:r w:rsidRPr="00347AEE">
        <w:rPr>
          <w:rFonts w:ascii="宋体" w:hAnsi="宋体" w:cs="宋体" w:hint="eastAsia"/>
          <w:color w:val="000000"/>
          <w:kern w:val="0"/>
          <w:sz w:val="30"/>
          <w:szCs w:val="30"/>
        </w:rPr>
        <w:t> </w:t>
      </w:r>
    </w:p>
    <w:p w:rsidR="00D57AB2" w:rsidRPr="00347AEE" w:rsidRDefault="00D57AB2" w:rsidP="00D57AB2">
      <w:pPr>
        <w:widowControl/>
        <w:shd w:val="clear" w:color="auto" w:fill="FFFFFF"/>
        <w:spacing w:before="100" w:beforeAutospacing="1" w:after="100" w:afterAutospacing="1" w:line="400" w:lineRule="exact"/>
        <w:jc w:val="left"/>
        <w:rPr>
          <w:rFonts w:ascii="微软雅黑" w:eastAsia="微软雅黑" w:hAnsi="微软雅黑" w:cs="Arial" w:hint="eastAsia"/>
          <w:color w:val="000000"/>
          <w:kern w:val="0"/>
          <w:szCs w:val="21"/>
        </w:rPr>
      </w:pPr>
      <w:r w:rsidRPr="00347AEE">
        <w:rPr>
          <w:rFonts w:ascii="黑体" w:eastAsia="黑体" w:hAnsi="黑体" w:cs="Arial" w:hint="eastAsia"/>
          <w:color w:val="000000"/>
          <w:kern w:val="0"/>
          <w:sz w:val="30"/>
          <w:szCs w:val="30"/>
        </w:rPr>
        <w:t xml:space="preserve">第一部分 </w:t>
      </w:r>
      <w:r>
        <w:rPr>
          <w:rFonts w:ascii="黑体" w:eastAsia="黑体" w:hAnsi="黑体" w:cs="Arial" w:hint="eastAsia"/>
          <w:color w:val="000000"/>
          <w:kern w:val="0"/>
          <w:sz w:val="30"/>
          <w:szCs w:val="30"/>
        </w:rPr>
        <w:t>嵩明县</w:t>
      </w:r>
      <w:r w:rsidRPr="00347AEE">
        <w:rPr>
          <w:rFonts w:ascii="黑体" w:eastAsia="黑体" w:hAnsi="黑体" w:cs="Arial" w:hint="eastAsia"/>
          <w:color w:val="000000"/>
          <w:kern w:val="0"/>
          <w:sz w:val="30"/>
          <w:szCs w:val="30"/>
        </w:rPr>
        <w:t>人民法院2020年部门预算编制说明</w:t>
      </w:r>
    </w:p>
    <w:p w:rsidR="00D57AB2" w:rsidRPr="00347AEE" w:rsidRDefault="00D57AB2" w:rsidP="00D57AB2">
      <w:pPr>
        <w:widowControl/>
        <w:shd w:val="clear" w:color="auto" w:fill="FFFFFF"/>
        <w:spacing w:before="100" w:beforeAutospacing="1" w:after="100" w:afterAutospacing="1" w:line="400" w:lineRule="exact"/>
        <w:jc w:val="left"/>
        <w:rPr>
          <w:rFonts w:ascii="微软雅黑" w:eastAsia="微软雅黑" w:hAnsi="微软雅黑" w:cs="Arial" w:hint="eastAsia"/>
          <w:color w:val="000000"/>
          <w:kern w:val="0"/>
          <w:szCs w:val="21"/>
        </w:rPr>
      </w:pPr>
      <w:r w:rsidRPr="00347AEE">
        <w:rPr>
          <w:rFonts w:ascii="黑体" w:eastAsia="黑体" w:hAnsi="黑体" w:cs="Arial" w:hint="eastAsia"/>
          <w:color w:val="000000"/>
          <w:kern w:val="0"/>
          <w:sz w:val="30"/>
          <w:szCs w:val="30"/>
        </w:rPr>
        <w:t xml:space="preserve">第二部分 </w:t>
      </w:r>
      <w:r>
        <w:rPr>
          <w:rFonts w:ascii="黑体" w:eastAsia="黑体" w:hAnsi="黑体" w:cs="Arial" w:hint="eastAsia"/>
          <w:color w:val="000000"/>
          <w:kern w:val="0"/>
          <w:sz w:val="30"/>
          <w:szCs w:val="30"/>
        </w:rPr>
        <w:t>嵩明县</w:t>
      </w:r>
      <w:r w:rsidRPr="00347AEE">
        <w:rPr>
          <w:rFonts w:ascii="黑体" w:eastAsia="黑体" w:hAnsi="黑体" w:cs="Arial" w:hint="eastAsia"/>
          <w:color w:val="000000"/>
          <w:kern w:val="0"/>
          <w:sz w:val="30"/>
          <w:szCs w:val="30"/>
        </w:rPr>
        <w:t>人民法院2020年部门预算表</w:t>
      </w:r>
    </w:p>
    <w:p w:rsidR="00D57AB2" w:rsidRPr="00347AEE" w:rsidRDefault="00D57AB2" w:rsidP="00D57AB2">
      <w:pPr>
        <w:widowControl/>
        <w:shd w:val="clear" w:color="auto" w:fill="FFFFFF"/>
        <w:spacing w:before="100" w:beforeAutospacing="1" w:after="100" w:afterAutospacing="1" w:line="400" w:lineRule="exact"/>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一、部门财务收支总体情况表</w:t>
      </w:r>
    </w:p>
    <w:p w:rsidR="00D57AB2" w:rsidRPr="00347AEE" w:rsidRDefault="00D57AB2" w:rsidP="00D57AB2">
      <w:pPr>
        <w:widowControl/>
        <w:shd w:val="clear" w:color="auto" w:fill="FFFFFF"/>
        <w:spacing w:before="100" w:beforeAutospacing="1" w:after="100" w:afterAutospacing="1" w:line="400" w:lineRule="exact"/>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二、部门收入总体情况表</w:t>
      </w:r>
    </w:p>
    <w:p w:rsidR="00D57AB2" w:rsidRPr="00347AEE" w:rsidRDefault="00D57AB2" w:rsidP="00D57AB2">
      <w:pPr>
        <w:widowControl/>
        <w:shd w:val="clear" w:color="auto" w:fill="FFFFFF"/>
        <w:spacing w:before="100" w:beforeAutospacing="1" w:after="100" w:afterAutospacing="1" w:line="400" w:lineRule="exact"/>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三、部门支出总体情况表</w:t>
      </w:r>
    </w:p>
    <w:p w:rsidR="00D57AB2" w:rsidRPr="00347AEE" w:rsidRDefault="00D57AB2" w:rsidP="00D57AB2">
      <w:pPr>
        <w:widowControl/>
        <w:shd w:val="clear" w:color="auto" w:fill="FFFFFF"/>
        <w:spacing w:before="100" w:beforeAutospacing="1" w:after="100" w:afterAutospacing="1" w:line="400" w:lineRule="exact"/>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四、部门财政拨款收支总体情况表</w:t>
      </w:r>
    </w:p>
    <w:p w:rsidR="00D57AB2" w:rsidRPr="00347AEE" w:rsidRDefault="00D57AB2" w:rsidP="00D57AB2">
      <w:pPr>
        <w:widowControl/>
        <w:shd w:val="clear" w:color="auto" w:fill="FFFFFF"/>
        <w:spacing w:before="100" w:beforeAutospacing="1" w:after="100" w:afterAutospacing="1" w:line="400" w:lineRule="exact"/>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五、部门一般公共预算本级财力安排支出情况表</w:t>
      </w:r>
    </w:p>
    <w:p w:rsidR="00D57AB2" w:rsidRPr="00347AEE" w:rsidRDefault="00D57AB2" w:rsidP="00D57AB2">
      <w:pPr>
        <w:widowControl/>
        <w:shd w:val="clear" w:color="auto" w:fill="FFFFFF"/>
        <w:spacing w:before="100" w:beforeAutospacing="1" w:after="100" w:afterAutospacing="1" w:line="400" w:lineRule="exact"/>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六、部门基本支出情况表</w:t>
      </w:r>
    </w:p>
    <w:p w:rsidR="00D57AB2" w:rsidRPr="00347AEE" w:rsidRDefault="00D57AB2" w:rsidP="00D57AB2">
      <w:pPr>
        <w:widowControl/>
        <w:shd w:val="clear" w:color="auto" w:fill="FFFFFF"/>
        <w:spacing w:before="100" w:beforeAutospacing="1" w:after="100" w:afterAutospacing="1" w:line="400" w:lineRule="exact"/>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七、部门项目支出情况表</w:t>
      </w:r>
    </w:p>
    <w:p w:rsidR="00D57AB2" w:rsidRPr="00347AEE" w:rsidRDefault="00D57AB2" w:rsidP="00D57AB2">
      <w:pPr>
        <w:widowControl/>
        <w:shd w:val="clear" w:color="auto" w:fill="FFFFFF"/>
        <w:spacing w:before="100" w:beforeAutospacing="1" w:after="100" w:afterAutospacing="1" w:line="400" w:lineRule="exact"/>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八、部门政府性基金预算支出情况表</w:t>
      </w:r>
    </w:p>
    <w:p w:rsidR="00D57AB2" w:rsidRPr="00347AEE" w:rsidRDefault="00D57AB2" w:rsidP="00D57AB2">
      <w:pPr>
        <w:widowControl/>
        <w:shd w:val="clear" w:color="auto" w:fill="FFFFFF"/>
        <w:spacing w:before="100" w:beforeAutospacing="1" w:after="100" w:afterAutospacing="1" w:line="400" w:lineRule="exact"/>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九、财政拨款支出明细表（按经济科目分类）</w:t>
      </w:r>
    </w:p>
    <w:p w:rsidR="00D57AB2" w:rsidRPr="00347AEE" w:rsidRDefault="00D57AB2" w:rsidP="00D57AB2">
      <w:pPr>
        <w:widowControl/>
        <w:shd w:val="clear" w:color="auto" w:fill="FFFFFF"/>
        <w:spacing w:before="100" w:beforeAutospacing="1" w:after="100" w:afterAutospacing="1" w:line="400" w:lineRule="exact"/>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十、部门一般公共预算“三公”经费支出情况表</w:t>
      </w:r>
    </w:p>
    <w:p w:rsidR="00D57AB2" w:rsidRPr="00347AEE" w:rsidRDefault="00D57AB2" w:rsidP="00D57AB2">
      <w:pPr>
        <w:widowControl/>
        <w:shd w:val="clear" w:color="auto" w:fill="FFFFFF"/>
        <w:spacing w:before="100" w:beforeAutospacing="1" w:after="100" w:afterAutospacing="1" w:line="400" w:lineRule="exact"/>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十一、省本级项目支出绩效目标表（本次下达）</w:t>
      </w:r>
    </w:p>
    <w:p w:rsidR="00D57AB2" w:rsidRPr="00347AEE" w:rsidRDefault="00D57AB2" w:rsidP="00D57AB2">
      <w:pPr>
        <w:widowControl/>
        <w:shd w:val="clear" w:color="auto" w:fill="FFFFFF"/>
        <w:spacing w:before="100" w:beforeAutospacing="1" w:after="100" w:afterAutospacing="1" w:line="400" w:lineRule="exact"/>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十二、省本级项目支出绩效目标表（另文下达）</w:t>
      </w:r>
    </w:p>
    <w:p w:rsidR="00D57AB2" w:rsidRPr="00347AEE" w:rsidRDefault="00D57AB2" w:rsidP="00D57AB2">
      <w:pPr>
        <w:widowControl/>
        <w:shd w:val="clear" w:color="auto" w:fill="FFFFFF"/>
        <w:spacing w:before="100" w:beforeAutospacing="1" w:after="100" w:afterAutospacing="1" w:line="400" w:lineRule="exact"/>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十三、省对下转移支付情况表</w:t>
      </w:r>
    </w:p>
    <w:p w:rsidR="00D57AB2" w:rsidRPr="00347AEE" w:rsidRDefault="00D57AB2" w:rsidP="00D57AB2">
      <w:pPr>
        <w:widowControl/>
        <w:shd w:val="clear" w:color="auto" w:fill="FFFFFF"/>
        <w:spacing w:before="100" w:beforeAutospacing="1" w:after="100" w:afterAutospacing="1" w:line="400" w:lineRule="exact"/>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十四、省对下转移支付绩效目标表</w:t>
      </w:r>
    </w:p>
    <w:p w:rsidR="00D57AB2" w:rsidRPr="00347AEE" w:rsidRDefault="00D57AB2" w:rsidP="00D57AB2">
      <w:pPr>
        <w:widowControl/>
        <w:shd w:val="clear" w:color="auto" w:fill="FFFFFF"/>
        <w:spacing w:before="100" w:beforeAutospacing="1" w:after="100" w:afterAutospacing="1" w:line="400" w:lineRule="exact"/>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十五、部门政府采购情况表</w:t>
      </w:r>
    </w:p>
    <w:p w:rsidR="00531252" w:rsidRPr="00347AEE" w:rsidRDefault="00531252" w:rsidP="00D57AB2">
      <w:pPr>
        <w:widowControl/>
        <w:shd w:val="clear" w:color="auto" w:fill="FFFFFF"/>
        <w:spacing w:before="100" w:beforeAutospacing="1" w:after="100" w:afterAutospacing="1" w:line="480" w:lineRule="auto"/>
        <w:jc w:val="center"/>
        <w:rPr>
          <w:rFonts w:ascii="微软雅黑" w:eastAsia="微软雅黑" w:hAnsi="微软雅黑" w:cs="Arial" w:hint="eastAsia"/>
          <w:color w:val="000000"/>
          <w:kern w:val="0"/>
          <w:szCs w:val="21"/>
        </w:rPr>
      </w:pPr>
      <w:r>
        <w:rPr>
          <w:rFonts w:ascii="方正小标宋简体" w:eastAsia="方正小标宋简体" w:hAnsi="微软雅黑" w:cs="Arial" w:hint="eastAsia"/>
          <w:color w:val="000000"/>
          <w:kern w:val="0"/>
          <w:sz w:val="36"/>
          <w:szCs w:val="36"/>
        </w:rPr>
        <w:lastRenderedPageBreak/>
        <w:t>嵩明县</w:t>
      </w:r>
      <w:r w:rsidRPr="00347AEE">
        <w:rPr>
          <w:rFonts w:ascii="方正小标宋简体" w:eastAsia="方正小标宋简体" w:hAnsi="微软雅黑" w:cs="Arial" w:hint="eastAsia"/>
          <w:color w:val="000000"/>
          <w:kern w:val="0"/>
          <w:sz w:val="36"/>
          <w:szCs w:val="36"/>
        </w:rPr>
        <w:t>人民法院2020年部门预算编制说明</w:t>
      </w:r>
    </w:p>
    <w:p w:rsidR="00531252" w:rsidRPr="00347AEE" w:rsidRDefault="00531252" w:rsidP="00531252">
      <w:pPr>
        <w:widowControl/>
        <w:shd w:val="clear" w:color="auto" w:fill="FFFFFF"/>
        <w:spacing w:before="100" w:beforeAutospacing="1" w:after="100" w:afterAutospacing="1" w:line="480" w:lineRule="auto"/>
        <w:jc w:val="left"/>
        <w:rPr>
          <w:rFonts w:ascii="微软雅黑" w:eastAsia="微软雅黑" w:hAnsi="微软雅黑" w:cs="Arial" w:hint="eastAsia"/>
          <w:color w:val="000000"/>
          <w:kern w:val="0"/>
          <w:szCs w:val="21"/>
        </w:rPr>
      </w:pPr>
      <w:r w:rsidRPr="00347AEE">
        <w:rPr>
          <w:rFonts w:ascii="方正小标宋简体" w:eastAsia="方正小标宋简体" w:hAnsi="微软雅黑" w:cs="Arial" w:hint="eastAsia"/>
          <w:color w:val="000000"/>
          <w:kern w:val="0"/>
          <w:sz w:val="36"/>
          <w:szCs w:val="36"/>
        </w:rPr>
        <w:t> </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黑体" w:eastAsia="黑体" w:hAnsi="黑体" w:cs="Arial" w:hint="eastAsia"/>
          <w:color w:val="000000"/>
          <w:kern w:val="0"/>
          <w:sz w:val="30"/>
          <w:szCs w:val="30"/>
        </w:rPr>
        <w:t>一、基本职能及主要工作</w:t>
      </w:r>
    </w:p>
    <w:p w:rsidR="00531252" w:rsidRPr="00E91617" w:rsidRDefault="00531252" w:rsidP="00531252">
      <w:pPr>
        <w:ind w:firstLineChars="200" w:firstLine="640"/>
        <w:rPr>
          <w:rFonts w:ascii="仿宋" w:eastAsia="仿宋" w:hAnsi="仿宋" w:hint="eastAsia"/>
          <w:sz w:val="32"/>
          <w:szCs w:val="32"/>
        </w:rPr>
      </w:pPr>
      <w:r w:rsidRPr="00E91617">
        <w:rPr>
          <w:rFonts w:ascii="仿宋" w:eastAsia="仿宋" w:hAnsi="仿宋" w:hint="eastAsia"/>
          <w:sz w:val="32"/>
          <w:szCs w:val="32"/>
        </w:rPr>
        <w:t>嵩明县人民法院的主要职能是：1、依法审理法律规定由基层人民法院管辖、中级人民法院指定管辖或者认为应当由本法院审理的刑事、民事、行政等一审案件；2、依法审理中级人民法院指定再审的案件和市人民检察院抗诉的案件。受理当事人不服本院发生法律效力的判决、裁定并提起申诉的刑事、行政诉讼案件；3、依法行使执行权和司法决定权；4、对法律规定、规章等草案提出意见，对案件审理中发现的问题提出司法建议；5、指导基层法庭工作；6、负责全院的思想政治、教育培训工作和干部管理工作；7、负责全院财务、行政、后勤管理和服务工作；8、负责全院的监察工作；9、管理人民法院司法警察工作；10、宣传法制，教育公民自觉遵守宪法、法律和社会公德；11、积极参与社会治安综合治理；12、承办其他应由基层人民法院负责的工作。</w:t>
      </w:r>
    </w:p>
    <w:p w:rsidR="00531252" w:rsidRPr="00E91617" w:rsidRDefault="00531252" w:rsidP="00531252">
      <w:pPr>
        <w:pStyle w:val="a5"/>
        <w:adjustRightInd w:val="0"/>
        <w:snapToGrid w:val="0"/>
        <w:spacing w:line="600" w:lineRule="exact"/>
        <w:ind w:firstLineChars="210" w:firstLine="672"/>
        <w:rPr>
          <w:rFonts w:ascii="仿宋" w:eastAsia="仿宋" w:hAnsi="仿宋" w:hint="eastAsia"/>
          <w:bCs/>
          <w:sz w:val="32"/>
          <w:szCs w:val="32"/>
        </w:rPr>
      </w:pPr>
      <w:r w:rsidRPr="00E91617">
        <w:rPr>
          <w:rFonts w:ascii="仿宋" w:eastAsia="仿宋" w:hAnsi="仿宋" w:hint="eastAsia"/>
          <w:bCs/>
          <w:sz w:val="32"/>
          <w:szCs w:val="32"/>
        </w:rPr>
        <w:t>20</w:t>
      </w:r>
      <w:r>
        <w:rPr>
          <w:rFonts w:ascii="仿宋" w:eastAsia="仿宋" w:hAnsi="仿宋" w:hint="eastAsia"/>
          <w:bCs/>
          <w:sz w:val="32"/>
          <w:szCs w:val="32"/>
        </w:rPr>
        <w:t>20</w:t>
      </w:r>
      <w:r w:rsidRPr="00E91617">
        <w:rPr>
          <w:rFonts w:ascii="仿宋" w:eastAsia="仿宋" w:hAnsi="仿宋" w:hint="eastAsia"/>
          <w:bCs/>
          <w:sz w:val="32"/>
          <w:szCs w:val="32"/>
        </w:rPr>
        <w:t>年嵩明县人民法院的主要工作任务：一是发挥审判职能，服务中心工作；二是践行司法为民，维护公平正义；三是深化司法改革，提升司法公信；四是创新工作方式，促</w:t>
      </w:r>
      <w:r w:rsidRPr="00E91617">
        <w:rPr>
          <w:rFonts w:ascii="仿宋" w:eastAsia="仿宋" w:hAnsi="仿宋" w:hint="eastAsia"/>
          <w:bCs/>
          <w:sz w:val="32"/>
          <w:szCs w:val="32"/>
        </w:rPr>
        <w:lastRenderedPageBreak/>
        <w:t>进法院现代化；五是建设过硬队伍，厚植发展根基。</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（二）机构设置情况</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Pr>
          <w:rFonts w:ascii="仿宋_GB2312" w:eastAsia="仿宋_GB2312" w:hAnsi="微软雅黑" w:cs="Arial" w:hint="eastAsia"/>
          <w:color w:val="000000"/>
          <w:kern w:val="0"/>
          <w:sz w:val="30"/>
          <w:szCs w:val="30"/>
        </w:rPr>
        <w:t>根据上述职责，嵩明县</w:t>
      </w:r>
      <w:r w:rsidRPr="00347AEE">
        <w:rPr>
          <w:rFonts w:ascii="仿宋_GB2312" w:eastAsia="仿宋_GB2312" w:hAnsi="微软雅黑" w:cs="Arial" w:hint="eastAsia"/>
          <w:color w:val="000000"/>
          <w:kern w:val="0"/>
          <w:sz w:val="30"/>
          <w:szCs w:val="30"/>
        </w:rPr>
        <w:t xml:space="preserve">人民法院内设 </w:t>
      </w:r>
      <w:r>
        <w:rPr>
          <w:rFonts w:ascii="仿宋_GB2312" w:eastAsia="仿宋_GB2312" w:hAnsi="微软雅黑" w:cs="Arial" w:hint="eastAsia"/>
          <w:color w:val="000000"/>
          <w:kern w:val="0"/>
          <w:sz w:val="30"/>
          <w:szCs w:val="30"/>
        </w:rPr>
        <w:t>12</w:t>
      </w:r>
      <w:r w:rsidRPr="00347AEE">
        <w:rPr>
          <w:rFonts w:ascii="仿宋_GB2312" w:eastAsia="仿宋_GB2312" w:hAnsi="微软雅黑" w:cs="Arial" w:hint="eastAsia"/>
          <w:color w:val="000000"/>
          <w:kern w:val="0"/>
          <w:sz w:val="30"/>
          <w:szCs w:val="30"/>
        </w:rPr>
        <w:t>个机构，包括：驻院纪检监察组、政治部、</w:t>
      </w:r>
      <w:r>
        <w:rPr>
          <w:rFonts w:ascii="仿宋_GB2312" w:eastAsia="仿宋_GB2312" w:hAnsi="微软雅黑" w:cs="Arial" w:hint="eastAsia"/>
          <w:color w:val="000000"/>
          <w:kern w:val="0"/>
          <w:sz w:val="30"/>
          <w:szCs w:val="30"/>
        </w:rPr>
        <w:t>综合</w:t>
      </w:r>
      <w:r w:rsidRPr="00347AEE">
        <w:rPr>
          <w:rFonts w:ascii="仿宋_GB2312" w:eastAsia="仿宋_GB2312" w:hAnsi="微软雅黑" w:cs="Arial" w:hint="eastAsia"/>
          <w:color w:val="000000"/>
          <w:kern w:val="0"/>
          <w:sz w:val="30"/>
          <w:szCs w:val="30"/>
        </w:rPr>
        <w:t>办公室、刑事审判庭、民事审判庭、审判监督</w:t>
      </w:r>
      <w:r>
        <w:rPr>
          <w:rFonts w:ascii="仿宋_GB2312" w:eastAsia="仿宋_GB2312" w:hAnsi="微软雅黑" w:cs="Arial" w:hint="eastAsia"/>
          <w:color w:val="000000"/>
          <w:kern w:val="0"/>
          <w:sz w:val="30"/>
          <w:szCs w:val="30"/>
        </w:rPr>
        <w:t>管理办公室</w:t>
      </w:r>
      <w:r w:rsidRPr="00347AEE">
        <w:rPr>
          <w:rFonts w:ascii="仿宋_GB2312" w:eastAsia="仿宋_GB2312" w:hAnsi="微软雅黑" w:cs="Arial" w:hint="eastAsia"/>
          <w:color w:val="000000"/>
          <w:kern w:val="0"/>
          <w:sz w:val="30"/>
          <w:szCs w:val="30"/>
        </w:rPr>
        <w:t>、立案</w:t>
      </w:r>
      <w:r>
        <w:rPr>
          <w:rFonts w:ascii="仿宋_GB2312" w:eastAsia="仿宋_GB2312" w:hAnsi="微软雅黑" w:cs="Arial" w:hint="eastAsia"/>
          <w:color w:val="000000"/>
          <w:kern w:val="0"/>
          <w:sz w:val="30"/>
          <w:szCs w:val="30"/>
        </w:rPr>
        <w:t>庭</w:t>
      </w:r>
      <w:r w:rsidRPr="00347AEE">
        <w:rPr>
          <w:rFonts w:ascii="仿宋_GB2312" w:eastAsia="仿宋_GB2312" w:hAnsi="微软雅黑" w:cs="Arial" w:hint="eastAsia"/>
          <w:color w:val="000000"/>
          <w:kern w:val="0"/>
          <w:sz w:val="30"/>
          <w:szCs w:val="30"/>
        </w:rPr>
        <w:t>、执行局、</w:t>
      </w:r>
      <w:r>
        <w:rPr>
          <w:rFonts w:ascii="仿宋_GB2312" w:eastAsia="仿宋_GB2312" w:hAnsi="微软雅黑" w:cs="Arial" w:hint="eastAsia"/>
          <w:color w:val="000000"/>
          <w:kern w:val="0"/>
          <w:sz w:val="30"/>
          <w:szCs w:val="30"/>
        </w:rPr>
        <w:t>综合审判庭、速裁庭、杨林法庭、四营法庭</w:t>
      </w:r>
      <w:r w:rsidRPr="00347AEE">
        <w:rPr>
          <w:rFonts w:ascii="仿宋_GB2312" w:eastAsia="仿宋_GB2312" w:hAnsi="微软雅黑" w:cs="Arial" w:hint="eastAsia"/>
          <w:color w:val="000000"/>
          <w:kern w:val="0"/>
          <w:sz w:val="30"/>
          <w:szCs w:val="30"/>
        </w:rPr>
        <w:t>。</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（三）重点工作概述</w:t>
      </w:r>
    </w:p>
    <w:p w:rsidR="00531252" w:rsidRPr="00E91617" w:rsidRDefault="00531252" w:rsidP="00531252">
      <w:pPr>
        <w:pStyle w:val="a5"/>
        <w:adjustRightInd w:val="0"/>
        <w:snapToGrid w:val="0"/>
        <w:spacing w:line="600" w:lineRule="exact"/>
        <w:ind w:firstLineChars="200" w:firstLine="640"/>
        <w:rPr>
          <w:rFonts w:ascii="仿宋" w:eastAsia="仿宋" w:hAnsi="仿宋" w:hint="eastAsia"/>
          <w:sz w:val="32"/>
          <w:szCs w:val="32"/>
        </w:rPr>
      </w:pPr>
      <w:r w:rsidRPr="00E91617">
        <w:rPr>
          <w:rFonts w:ascii="仿宋" w:eastAsia="仿宋" w:hAnsi="仿宋" w:hint="eastAsia"/>
          <w:sz w:val="32"/>
          <w:szCs w:val="32"/>
        </w:rPr>
        <w:t>嵩明县人民法院编制</w:t>
      </w:r>
      <w:r>
        <w:rPr>
          <w:rFonts w:ascii="仿宋" w:eastAsia="仿宋" w:hAnsi="仿宋" w:hint="eastAsia"/>
          <w:sz w:val="32"/>
          <w:szCs w:val="32"/>
        </w:rPr>
        <w:t>2020</w:t>
      </w:r>
      <w:r w:rsidRPr="00E91617">
        <w:rPr>
          <w:rFonts w:ascii="仿宋" w:eastAsia="仿宋" w:hAnsi="仿宋" w:hint="eastAsia"/>
          <w:sz w:val="32"/>
          <w:szCs w:val="32"/>
        </w:rPr>
        <w:t>年部门预算的总体思路是：深化学习贯彻习近平总书记系列重要讲话和考察云南重要讲话精神，按照“努力让人民群众在每一个司法案件中都感受到公平正义”的目标，以执法办案为第一要务，以司法为民、公正司法为主线，增强忧患意识和政治责任感，提高工作预见性，坚持全面从严治党，充分发挥审判职能作用，全面深化司法体制改革、信息化和法院文化建设，推动过硬队伍建设再上新台阶，促进自身建设取得新成效，不断提高司法公信力，为嵩明实现促跨越奔小康建辅城奋斗目标提供优质的司法服务和保障。</w:t>
      </w:r>
    </w:p>
    <w:p w:rsidR="00531252" w:rsidRPr="00E91617" w:rsidRDefault="00531252" w:rsidP="00531252">
      <w:pPr>
        <w:pStyle w:val="a5"/>
        <w:adjustRightInd w:val="0"/>
        <w:snapToGrid w:val="0"/>
        <w:spacing w:line="600" w:lineRule="exact"/>
        <w:ind w:firstLineChars="200" w:firstLine="640"/>
        <w:rPr>
          <w:rFonts w:ascii="仿宋" w:eastAsia="仿宋" w:hAnsi="仿宋" w:hint="eastAsia"/>
          <w:b/>
          <w:sz w:val="32"/>
          <w:szCs w:val="32"/>
        </w:rPr>
      </w:pPr>
      <w:r w:rsidRPr="00E91617">
        <w:rPr>
          <w:rFonts w:ascii="仿宋" w:eastAsia="仿宋" w:hAnsi="仿宋" w:hint="eastAsia"/>
          <w:sz w:val="32"/>
          <w:szCs w:val="32"/>
        </w:rPr>
        <w:t>嵩明县人民法院编制</w:t>
      </w:r>
      <w:r w:rsidR="008D74F5">
        <w:rPr>
          <w:rFonts w:ascii="仿宋" w:eastAsia="仿宋" w:hAnsi="仿宋" w:hint="eastAsia"/>
          <w:sz w:val="32"/>
          <w:szCs w:val="32"/>
        </w:rPr>
        <w:t>2020</w:t>
      </w:r>
      <w:r w:rsidRPr="00E91617">
        <w:rPr>
          <w:rFonts w:ascii="仿宋" w:eastAsia="仿宋" w:hAnsi="仿宋" w:hint="eastAsia"/>
          <w:sz w:val="32"/>
          <w:szCs w:val="32"/>
        </w:rPr>
        <w:t>年部门预算的指导思想和基本原则是：一是依法理财原则；二是综合预算原则；三是结构优化和收支平衡原则；四是真实性原则；五是稳妥性原则；六是重点性原则；七是透明性原则；八是绩效性原则。</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黑体" w:eastAsia="黑体" w:hAnsi="黑体" w:cs="Arial" w:hint="eastAsia"/>
          <w:color w:val="000000"/>
          <w:kern w:val="0"/>
          <w:sz w:val="30"/>
          <w:szCs w:val="30"/>
        </w:rPr>
        <w:lastRenderedPageBreak/>
        <w:t>二、预算单位基本情况</w:t>
      </w:r>
    </w:p>
    <w:p w:rsidR="008D74F5" w:rsidRPr="00E91617" w:rsidRDefault="008D74F5" w:rsidP="008D74F5">
      <w:pPr>
        <w:spacing w:line="600" w:lineRule="exact"/>
        <w:ind w:firstLineChars="200" w:firstLine="640"/>
        <w:rPr>
          <w:rFonts w:ascii="仿宋" w:eastAsia="仿宋" w:hAnsi="仿宋" w:hint="eastAsia"/>
          <w:sz w:val="32"/>
          <w:szCs w:val="32"/>
        </w:rPr>
      </w:pPr>
      <w:r w:rsidRPr="00E91617">
        <w:rPr>
          <w:rFonts w:ascii="仿宋" w:eastAsia="仿宋" w:hAnsi="仿宋" w:hint="eastAsia"/>
          <w:sz w:val="32"/>
          <w:szCs w:val="32"/>
        </w:rPr>
        <w:t>纳入</w:t>
      </w:r>
      <w:r>
        <w:rPr>
          <w:rFonts w:ascii="仿宋" w:eastAsia="仿宋" w:hAnsi="仿宋" w:hint="eastAsia"/>
          <w:sz w:val="32"/>
          <w:szCs w:val="32"/>
        </w:rPr>
        <w:t>2020</w:t>
      </w:r>
      <w:r w:rsidRPr="00E91617">
        <w:rPr>
          <w:rFonts w:ascii="仿宋" w:eastAsia="仿宋" w:hAnsi="仿宋" w:hint="eastAsia"/>
          <w:sz w:val="32"/>
          <w:szCs w:val="32"/>
        </w:rPr>
        <w:t>年部门预算编报的单位共1个，即嵩明县人民法院，为财政全供给行政单位。</w:t>
      </w:r>
    </w:p>
    <w:p w:rsidR="008D74F5" w:rsidRPr="00E91617" w:rsidRDefault="008D74F5" w:rsidP="008D74F5">
      <w:pPr>
        <w:spacing w:line="600" w:lineRule="exact"/>
        <w:ind w:firstLineChars="200" w:firstLine="640"/>
        <w:rPr>
          <w:rFonts w:ascii="仿宋" w:eastAsia="仿宋" w:hAnsi="仿宋" w:cs="Arial" w:hint="eastAsia"/>
          <w:kern w:val="0"/>
          <w:sz w:val="32"/>
          <w:szCs w:val="32"/>
        </w:rPr>
      </w:pPr>
      <w:r w:rsidRPr="00E91617">
        <w:rPr>
          <w:rFonts w:ascii="仿宋" w:eastAsia="仿宋" w:hAnsi="仿宋" w:hint="eastAsia"/>
          <w:sz w:val="32"/>
          <w:szCs w:val="32"/>
        </w:rPr>
        <w:t>部门</w:t>
      </w:r>
      <w:r w:rsidRPr="00E91617">
        <w:rPr>
          <w:rFonts w:ascii="仿宋" w:eastAsia="仿宋" w:hAnsi="仿宋" w:cs="Arial" w:hint="eastAsia"/>
          <w:kern w:val="0"/>
          <w:sz w:val="32"/>
          <w:szCs w:val="32"/>
        </w:rPr>
        <w:t>在职人员编制</w:t>
      </w:r>
      <w:r>
        <w:rPr>
          <w:rFonts w:ascii="仿宋" w:eastAsia="仿宋" w:hAnsi="仿宋" w:cs="Arial" w:hint="eastAsia"/>
          <w:kern w:val="0"/>
          <w:sz w:val="32"/>
          <w:szCs w:val="32"/>
        </w:rPr>
        <w:t>69</w:t>
      </w:r>
      <w:r w:rsidRPr="00E91617">
        <w:rPr>
          <w:rFonts w:ascii="仿宋" w:eastAsia="仿宋" w:hAnsi="仿宋" w:cs="Arial" w:hint="eastAsia"/>
          <w:kern w:val="0"/>
          <w:sz w:val="32"/>
          <w:szCs w:val="32"/>
        </w:rPr>
        <w:t>人，其中：行政编制</w:t>
      </w:r>
      <w:r>
        <w:rPr>
          <w:rFonts w:ascii="仿宋" w:eastAsia="仿宋" w:hAnsi="仿宋" w:cs="Arial" w:hint="eastAsia"/>
          <w:kern w:val="0"/>
          <w:sz w:val="32"/>
          <w:szCs w:val="32"/>
        </w:rPr>
        <w:t>69</w:t>
      </w:r>
      <w:r w:rsidRPr="00E91617">
        <w:rPr>
          <w:rFonts w:ascii="仿宋" w:eastAsia="仿宋" w:hAnsi="仿宋" w:cs="Arial" w:hint="eastAsia"/>
          <w:kern w:val="0"/>
          <w:sz w:val="32"/>
          <w:szCs w:val="32"/>
        </w:rPr>
        <w:t>人，事业编制0人。</w:t>
      </w:r>
      <w:r>
        <w:rPr>
          <w:rFonts w:ascii="仿宋" w:eastAsia="仿宋" w:hAnsi="仿宋" w:cs="Arial" w:hint="eastAsia"/>
          <w:kern w:val="0"/>
          <w:sz w:val="32"/>
          <w:szCs w:val="32"/>
        </w:rPr>
        <w:t>2019</w:t>
      </w:r>
      <w:r w:rsidRPr="00E91617">
        <w:rPr>
          <w:rFonts w:ascii="仿宋" w:eastAsia="仿宋" w:hAnsi="仿宋" w:cs="Arial" w:hint="eastAsia"/>
          <w:kern w:val="0"/>
          <w:sz w:val="32"/>
          <w:szCs w:val="32"/>
        </w:rPr>
        <w:t>年末在职实有69人，为财政全供养人员。离退休人员3</w:t>
      </w:r>
      <w:r>
        <w:rPr>
          <w:rFonts w:ascii="仿宋" w:eastAsia="仿宋" w:hAnsi="仿宋" w:cs="Arial" w:hint="eastAsia"/>
          <w:kern w:val="0"/>
          <w:sz w:val="32"/>
          <w:szCs w:val="32"/>
        </w:rPr>
        <w:t>1</w:t>
      </w:r>
      <w:r w:rsidRPr="00E91617">
        <w:rPr>
          <w:rFonts w:ascii="仿宋" w:eastAsia="仿宋" w:hAnsi="仿宋" w:cs="Arial" w:hint="eastAsia"/>
          <w:kern w:val="0"/>
          <w:sz w:val="32"/>
          <w:szCs w:val="32"/>
        </w:rPr>
        <w:t>人，其中：离休0人，退休3</w:t>
      </w:r>
      <w:r>
        <w:rPr>
          <w:rFonts w:ascii="仿宋" w:eastAsia="仿宋" w:hAnsi="仿宋" w:cs="Arial" w:hint="eastAsia"/>
          <w:kern w:val="0"/>
          <w:sz w:val="32"/>
          <w:szCs w:val="32"/>
        </w:rPr>
        <w:t>1</w:t>
      </w:r>
      <w:r w:rsidRPr="00E91617">
        <w:rPr>
          <w:rFonts w:ascii="仿宋" w:eastAsia="仿宋" w:hAnsi="仿宋" w:cs="Arial" w:hint="eastAsia"/>
          <w:kern w:val="0"/>
          <w:sz w:val="32"/>
          <w:szCs w:val="32"/>
        </w:rPr>
        <w:t>人。</w:t>
      </w:r>
    </w:p>
    <w:p w:rsidR="008D74F5" w:rsidRPr="00E91617" w:rsidRDefault="008D74F5" w:rsidP="008D74F5">
      <w:pPr>
        <w:spacing w:line="600" w:lineRule="exact"/>
        <w:ind w:firstLineChars="200" w:firstLine="640"/>
        <w:rPr>
          <w:rFonts w:ascii="仿宋" w:eastAsia="仿宋" w:hAnsi="仿宋" w:hint="eastAsia"/>
          <w:sz w:val="32"/>
          <w:szCs w:val="32"/>
        </w:rPr>
      </w:pPr>
      <w:r w:rsidRPr="00E91617">
        <w:rPr>
          <w:rFonts w:ascii="仿宋" w:eastAsia="仿宋" w:hAnsi="仿宋" w:cs="Arial" w:hint="eastAsia"/>
          <w:kern w:val="0"/>
          <w:sz w:val="32"/>
          <w:szCs w:val="32"/>
        </w:rPr>
        <w:t>车辆编制12辆，实有车辆12辆。</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黑体" w:eastAsia="黑体" w:hAnsi="黑体" w:cs="Arial" w:hint="eastAsia"/>
          <w:color w:val="000000"/>
          <w:kern w:val="0"/>
          <w:sz w:val="30"/>
          <w:szCs w:val="30"/>
        </w:rPr>
        <w:t>三、预算单位收入情况</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（一）部门财务收入情况</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2020年部门财务总收入</w:t>
      </w:r>
      <w:r w:rsidR="008D74F5">
        <w:rPr>
          <w:rFonts w:ascii="仿宋_GB2312" w:eastAsia="仿宋_GB2312" w:hAnsi="微软雅黑" w:cs="Arial" w:hint="eastAsia"/>
          <w:color w:val="000000"/>
          <w:kern w:val="0"/>
          <w:sz w:val="30"/>
          <w:szCs w:val="30"/>
        </w:rPr>
        <w:t>2069.62</w:t>
      </w:r>
      <w:r w:rsidRPr="00347AEE">
        <w:rPr>
          <w:rFonts w:ascii="仿宋_GB2312" w:eastAsia="仿宋_GB2312" w:hAnsi="微软雅黑" w:cs="Arial" w:hint="eastAsia"/>
          <w:color w:val="000000"/>
          <w:kern w:val="0"/>
          <w:sz w:val="30"/>
          <w:szCs w:val="30"/>
        </w:rPr>
        <w:t>万元，其中：一般公共预算财政拨款</w:t>
      </w:r>
      <w:r w:rsidR="008D74F5">
        <w:rPr>
          <w:rFonts w:ascii="仿宋_GB2312" w:eastAsia="仿宋_GB2312" w:hAnsi="微软雅黑" w:cs="Arial" w:hint="eastAsia"/>
          <w:color w:val="000000"/>
          <w:kern w:val="0"/>
          <w:sz w:val="30"/>
          <w:szCs w:val="30"/>
        </w:rPr>
        <w:t>2069.62</w:t>
      </w:r>
      <w:r w:rsidRPr="00347AEE">
        <w:rPr>
          <w:rFonts w:ascii="仿宋_GB2312" w:eastAsia="仿宋_GB2312" w:hAnsi="微软雅黑" w:cs="Arial" w:hint="eastAsia"/>
          <w:color w:val="000000"/>
          <w:kern w:val="0"/>
          <w:sz w:val="30"/>
          <w:szCs w:val="30"/>
        </w:rPr>
        <w:t>万元，政府性基金预算财政拨款0.00万元，国有资本经营预算财政拨款0.00万元，事业收入0.00万元，事业单位经营收入0.00万元，其他收入0.00万元，上年结转</w:t>
      </w:r>
      <w:r w:rsidR="008D74F5">
        <w:rPr>
          <w:rFonts w:ascii="仿宋_GB2312" w:eastAsia="仿宋_GB2312" w:hAnsi="微软雅黑" w:cs="Arial" w:hint="eastAsia"/>
          <w:color w:val="000000"/>
          <w:kern w:val="0"/>
          <w:sz w:val="30"/>
          <w:szCs w:val="30"/>
        </w:rPr>
        <w:t>22.71</w:t>
      </w:r>
      <w:r w:rsidRPr="00347AEE">
        <w:rPr>
          <w:rFonts w:ascii="仿宋_GB2312" w:eastAsia="仿宋_GB2312" w:hAnsi="微软雅黑" w:cs="Arial" w:hint="eastAsia"/>
          <w:color w:val="000000"/>
          <w:kern w:val="0"/>
          <w:sz w:val="30"/>
          <w:szCs w:val="30"/>
        </w:rPr>
        <w:t>万元。</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与上年对比2020年部门财务总收入比2019年减少</w:t>
      </w:r>
      <w:r w:rsidR="00B50706">
        <w:rPr>
          <w:rFonts w:ascii="仿宋_GB2312" w:eastAsia="仿宋_GB2312" w:hAnsi="微软雅黑" w:cs="Arial" w:hint="eastAsia"/>
          <w:color w:val="000000"/>
          <w:kern w:val="0"/>
          <w:sz w:val="30"/>
          <w:szCs w:val="30"/>
        </w:rPr>
        <w:t>45.91</w:t>
      </w:r>
      <w:r w:rsidRPr="00347AEE">
        <w:rPr>
          <w:rFonts w:ascii="仿宋_GB2312" w:eastAsia="仿宋_GB2312" w:hAnsi="微软雅黑" w:cs="Arial" w:hint="eastAsia"/>
          <w:color w:val="000000"/>
          <w:kern w:val="0"/>
          <w:sz w:val="30"/>
          <w:szCs w:val="30"/>
        </w:rPr>
        <w:t>万元，下降</w:t>
      </w:r>
      <w:r w:rsidR="00B50706">
        <w:rPr>
          <w:rFonts w:ascii="仿宋_GB2312" w:eastAsia="仿宋_GB2312" w:hAnsi="微软雅黑" w:cs="Arial" w:hint="eastAsia"/>
          <w:color w:val="000000"/>
          <w:kern w:val="0"/>
          <w:sz w:val="30"/>
          <w:szCs w:val="30"/>
        </w:rPr>
        <w:t>2.17</w:t>
      </w:r>
      <w:r w:rsidRPr="00347AEE">
        <w:rPr>
          <w:rFonts w:ascii="仿宋_GB2312" w:eastAsia="仿宋_GB2312" w:hAnsi="微软雅黑" w:cs="Arial" w:hint="eastAsia"/>
          <w:color w:val="000000"/>
          <w:kern w:val="0"/>
          <w:sz w:val="30"/>
          <w:szCs w:val="30"/>
        </w:rPr>
        <w:t>%,其中一般公共预算拨款减少</w:t>
      </w:r>
      <w:r w:rsidR="00B50706">
        <w:rPr>
          <w:rFonts w:ascii="仿宋_GB2312" w:eastAsia="仿宋_GB2312" w:hAnsi="微软雅黑" w:cs="Arial" w:hint="eastAsia"/>
          <w:color w:val="000000"/>
          <w:kern w:val="0"/>
          <w:sz w:val="30"/>
          <w:szCs w:val="30"/>
        </w:rPr>
        <w:t>45.91</w:t>
      </w:r>
      <w:r w:rsidRPr="00347AEE">
        <w:rPr>
          <w:rFonts w:ascii="仿宋_GB2312" w:eastAsia="仿宋_GB2312" w:hAnsi="微软雅黑" w:cs="Arial" w:hint="eastAsia"/>
          <w:color w:val="000000"/>
          <w:kern w:val="0"/>
          <w:sz w:val="30"/>
          <w:szCs w:val="30"/>
        </w:rPr>
        <w:t>万元，下降</w:t>
      </w:r>
      <w:r w:rsidR="008D74F5">
        <w:rPr>
          <w:rFonts w:ascii="仿宋_GB2312" w:eastAsia="仿宋_GB2312" w:hAnsi="微软雅黑" w:cs="Arial" w:hint="eastAsia"/>
          <w:color w:val="000000"/>
          <w:kern w:val="0"/>
          <w:sz w:val="30"/>
          <w:szCs w:val="30"/>
        </w:rPr>
        <w:t>2.</w:t>
      </w:r>
      <w:r w:rsidR="00B50706">
        <w:rPr>
          <w:rFonts w:ascii="仿宋_GB2312" w:eastAsia="仿宋_GB2312" w:hAnsi="微软雅黑" w:cs="Arial" w:hint="eastAsia"/>
          <w:color w:val="000000"/>
          <w:kern w:val="0"/>
          <w:sz w:val="30"/>
          <w:szCs w:val="30"/>
        </w:rPr>
        <w:t>17</w:t>
      </w:r>
      <w:r w:rsidRPr="00347AEE">
        <w:rPr>
          <w:rFonts w:ascii="仿宋_GB2312" w:eastAsia="仿宋_GB2312" w:hAnsi="微软雅黑" w:cs="Arial" w:hint="eastAsia"/>
          <w:color w:val="000000"/>
          <w:kern w:val="0"/>
          <w:sz w:val="30"/>
          <w:szCs w:val="30"/>
        </w:rPr>
        <w:t>%，上年结转增加</w:t>
      </w:r>
      <w:r w:rsidR="008D74F5">
        <w:rPr>
          <w:rFonts w:ascii="仿宋_GB2312" w:eastAsia="仿宋_GB2312" w:hAnsi="微软雅黑" w:cs="Arial" w:hint="eastAsia"/>
          <w:color w:val="000000"/>
          <w:kern w:val="0"/>
          <w:sz w:val="30"/>
          <w:szCs w:val="30"/>
        </w:rPr>
        <w:t>21.26</w:t>
      </w:r>
      <w:r w:rsidRPr="00347AEE">
        <w:rPr>
          <w:rFonts w:ascii="仿宋_GB2312" w:eastAsia="仿宋_GB2312" w:hAnsi="微软雅黑" w:cs="Arial" w:hint="eastAsia"/>
          <w:color w:val="000000"/>
          <w:kern w:val="0"/>
          <w:sz w:val="30"/>
          <w:szCs w:val="30"/>
        </w:rPr>
        <w:t>万元，增长</w:t>
      </w:r>
      <w:r w:rsidR="008D74F5">
        <w:rPr>
          <w:rFonts w:ascii="仿宋_GB2312" w:eastAsia="仿宋_GB2312" w:hAnsi="微软雅黑" w:cs="Arial" w:hint="eastAsia"/>
          <w:color w:val="000000"/>
          <w:kern w:val="0"/>
          <w:sz w:val="30"/>
          <w:szCs w:val="30"/>
        </w:rPr>
        <w:t>1466.2</w:t>
      </w:r>
      <w:r w:rsidRPr="00347AEE">
        <w:rPr>
          <w:rFonts w:ascii="仿宋_GB2312" w:eastAsia="仿宋_GB2312" w:hAnsi="微软雅黑" w:cs="Arial" w:hint="eastAsia"/>
          <w:color w:val="000000"/>
          <w:kern w:val="0"/>
          <w:sz w:val="30"/>
          <w:szCs w:val="30"/>
        </w:rPr>
        <w:t>%，主要原因：落实政府“过紧日子”的要求，大力压减一般性支出，提升财政资源使用效益。</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（二）财政拨款收入情况</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lastRenderedPageBreak/>
        <w:t>2020年部门财政拨款收入</w:t>
      </w:r>
      <w:r w:rsidR="00B50706">
        <w:rPr>
          <w:rFonts w:ascii="仿宋_GB2312" w:eastAsia="仿宋_GB2312" w:hAnsi="微软雅黑" w:cs="Arial" w:hint="eastAsia"/>
          <w:color w:val="000000"/>
          <w:kern w:val="0"/>
          <w:sz w:val="30"/>
          <w:szCs w:val="30"/>
        </w:rPr>
        <w:t>2069.62</w:t>
      </w:r>
      <w:r w:rsidRPr="00347AEE">
        <w:rPr>
          <w:rFonts w:ascii="仿宋_GB2312" w:eastAsia="仿宋_GB2312" w:hAnsi="微软雅黑" w:cs="Arial" w:hint="eastAsia"/>
          <w:color w:val="000000"/>
          <w:kern w:val="0"/>
          <w:sz w:val="30"/>
          <w:szCs w:val="30"/>
        </w:rPr>
        <w:t>万元，其中:本年收入</w:t>
      </w:r>
      <w:r w:rsidR="00B50706">
        <w:rPr>
          <w:rFonts w:ascii="仿宋_GB2312" w:eastAsia="仿宋_GB2312" w:hAnsi="微软雅黑" w:cs="Arial" w:hint="eastAsia"/>
          <w:color w:val="000000"/>
          <w:kern w:val="0"/>
          <w:sz w:val="30"/>
          <w:szCs w:val="30"/>
        </w:rPr>
        <w:t>2069.62</w:t>
      </w:r>
      <w:r w:rsidRPr="00347AEE">
        <w:rPr>
          <w:rFonts w:ascii="仿宋_GB2312" w:eastAsia="仿宋_GB2312" w:hAnsi="微软雅黑" w:cs="Arial" w:hint="eastAsia"/>
          <w:color w:val="000000"/>
          <w:kern w:val="0"/>
          <w:sz w:val="30"/>
          <w:szCs w:val="30"/>
        </w:rPr>
        <w:t>万元，上年结转</w:t>
      </w:r>
      <w:r w:rsidR="00B50706">
        <w:rPr>
          <w:rFonts w:ascii="仿宋_GB2312" w:eastAsia="仿宋_GB2312" w:hAnsi="微软雅黑" w:cs="Arial" w:hint="eastAsia"/>
          <w:color w:val="000000"/>
          <w:kern w:val="0"/>
          <w:sz w:val="30"/>
          <w:szCs w:val="30"/>
        </w:rPr>
        <w:t>22.71</w:t>
      </w:r>
      <w:r w:rsidRPr="00347AEE">
        <w:rPr>
          <w:rFonts w:ascii="仿宋_GB2312" w:eastAsia="仿宋_GB2312" w:hAnsi="微软雅黑" w:cs="Arial" w:hint="eastAsia"/>
          <w:color w:val="000000"/>
          <w:kern w:val="0"/>
          <w:sz w:val="30"/>
          <w:szCs w:val="30"/>
        </w:rPr>
        <w:t>万元。本年收入中，一般公共预算财政拨款</w:t>
      </w:r>
      <w:r w:rsidR="00B50706">
        <w:rPr>
          <w:rFonts w:ascii="仿宋_GB2312" w:eastAsia="仿宋_GB2312" w:hAnsi="微软雅黑" w:cs="Arial" w:hint="eastAsia"/>
          <w:color w:val="000000"/>
          <w:kern w:val="0"/>
          <w:sz w:val="30"/>
          <w:szCs w:val="30"/>
        </w:rPr>
        <w:t>2069.62</w:t>
      </w:r>
      <w:r w:rsidRPr="00347AEE">
        <w:rPr>
          <w:rFonts w:ascii="仿宋_GB2312" w:eastAsia="仿宋_GB2312" w:hAnsi="微软雅黑" w:cs="Arial" w:hint="eastAsia"/>
          <w:color w:val="000000"/>
          <w:kern w:val="0"/>
          <w:sz w:val="30"/>
          <w:szCs w:val="30"/>
        </w:rPr>
        <w:t>万元（本级财力</w:t>
      </w:r>
      <w:r w:rsidR="00B50706">
        <w:rPr>
          <w:rFonts w:ascii="仿宋_GB2312" w:eastAsia="仿宋_GB2312" w:hAnsi="微软雅黑" w:cs="Arial" w:hint="eastAsia"/>
          <w:color w:val="000000"/>
          <w:kern w:val="0"/>
          <w:sz w:val="30"/>
          <w:szCs w:val="30"/>
        </w:rPr>
        <w:t>1910.91</w:t>
      </w:r>
      <w:r w:rsidRPr="00347AEE">
        <w:rPr>
          <w:rFonts w:ascii="仿宋_GB2312" w:eastAsia="仿宋_GB2312" w:hAnsi="微软雅黑" w:cs="Arial" w:hint="eastAsia"/>
          <w:color w:val="000000"/>
          <w:kern w:val="0"/>
          <w:sz w:val="30"/>
          <w:szCs w:val="30"/>
        </w:rPr>
        <w:t>万元，专项收入0.00万元，执法办案补助</w:t>
      </w:r>
      <w:r w:rsidR="00B50706">
        <w:rPr>
          <w:rFonts w:ascii="仿宋_GB2312" w:eastAsia="仿宋_GB2312" w:hAnsi="微软雅黑" w:cs="Arial" w:hint="eastAsia"/>
          <w:color w:val="000000"/>
          <w:kern w:val="0"/>
          <w:sz w:val="30"/>
          <w:szCs w:val="30"/>
        </w:rPr>
        <w:t>50</w:t>
      </w:r>
      <w:r w:rsidRPr="00347AEE">
        <w:rPr>
          <w:rFonts w:ascii="仿宋_GB2312" w:eastAsia="仿宋_GB2312" w:hAnsi="微软雅黑" w:cs="Arial" w:hint="eastAsia"/>
          <w:color w:val="000000"/>
          <w:kern w:val="0"/>
          <w:sz w:val="30"/>
          <w:szCs w:val="30"/>
        </w:rPr>
        <w:t>万元，收费成本补偿</w:t>
      </w:r>
      <w:r w:rsidR="00B50706">
        <w:rPr>
          <w:rFonts w:ascii="仿宋_GB2312" w:eastAsia="仿宋_GB2312" w:hAnsi="微软雅黑" w:cs="Arial" w:hint="eastAsia"/>
          <w:color w:val="000000"/>
          <w:kern w:val="0"/>
          <w:sz w:val="30"/>
          <w:szCs w:val="30"/>
        </w:rPr>
        <w:t>86</w:t>
      </w:r>
      <w:r w:rsidRPr="00347AEE">
        <w:rPr>
          <w:rFonts w:ascii="仿宋_GB2312" w:eastAsia="仿宋_GB2312" w:hAnsi="微软雅黑" w:cs="Arial" w:hint="eastAsia"/>
          <w:color w:val="000000"/>
          <w:kern w:val="0"/>
          <w:sz w:val="30"/>
          <w:szCs w:val="30"/>
        </w:rPr>
        <w:t>万元，财政专户管理的收入0.00万元，国有资源（资产）有偿使用成本补偿0.00万元），政府性基金预算财政拨款0.00万元，国有资本经营预算财政拨款0.00万元。</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黑体" w:eastAsia="黑体" w:hAnsi="黑体" w:cs="Arial" w:hint="eastAsia"/>
          <w:color w:val="000000"/>
          <w:kern w:val="0"/>
          <w:sz w:val="30"/>
          <w:szCs w:val="30"/>
        </w:rPr>
        <w:t>四、预算单位支出情况</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2020年部门预算总支出</w:t>
      </w:r>
      <w:r w:rsidR="00B50706">
        <w:rPr>
          <w:rFonts w:ascii="仿宋_GB2312" w:eastAsia="仿宋_GB2312" w:hAnsi="微软雅黑" w:cs="Arial" w:hint="eastAsia"/>
          <w:color w:val="000000"/>
          <w:kern w:val="0"/>
          <w:sz w:val="30"/>
          <w:szCs w:val="30"/>
        </w:rPr>
        <w:t>2069.62</w:t>
      </w:r>
      <w:r w:rsidRPr="00347AEE">
        <w:rPr>
          <w:rFonts w:ascii="仿宋_GB2312" w:eastAsia="仿宋_GB2312" w:hAnsi="微软雅黑" w:cs="Arial" w:hint="eastAsia"/>
          <w:color w:val="000000"/>
          <w:kern w:val="0"/>
          <w:sz w:val="30"/>
          <w:szCs w:val="30"/>
        </w:rPr>
        <w:t>万元。财政拨款安排支出</w:t>
      </w:r>
      <w:r w:rsidR="00B50706">
        <w:rPr>
          <w:rFonts w:ascii="仿宋_GB2312" w:eastAsia="仿宋_GB2312" w:hAnsi="微软雅黑" w:cs="Arial" w:hint="eastAsia"/>
          <w:color w:val="000000"/>
          <w:kern w:val="0"/>
          <w:sz w:val="30"/>
          <w:szCs w:val="30"/>
        </w:rPr>
        <w:t>2069.62</w:t>
      </w:r>
      <w:r w:rsidRPr="00347AEE">
        <w:rPr>
          <w:rFonts w:ascii="仿宋_GB2312" w:eastAsia="仿宋_GB2312" w:hAnsi="微软雅黑" w:cs="Arial" w:hint="eastAsia"/>
          <w:color w:val="000000"/>
          <w:kern w:val="0"/>
          <w:sz w:val="30"/>
          <w:szCs w:val="30"/>
        </w:rPr>
        <w:t>万元，其中：基本支出</w:t>
      </w:r>
      <w:r w:rsidR="00B50706">
        <w:rPr>
          <w:rFonts w:ascii="仿宋_GB2312" w:eastAsia="仿宋_GB2312" w:hAnsi="微软雅黑" w:cs="Arial" w:hint="eastAsia"/>
          <w:color w:val="000000"/>
          <w:kern w:val="0"/>
          <w:sz w:val="30"/>
          <w:szCs w:val="30"/>
        </w:rPr>
        <w:t>1455.14</w:t>
      </w:r>
      <w:r w:rsidRPr="00347AEE">
        <w:rPr>
          <w:rFonts w:ascii="仿宋_GB2312" w:eastAsia="仿宋_GB2312" w:hAnsi="微软雅黑" w:cs="Arial" w:hint="eastAsia"/>
          <w:color w:val="000000"/>
          <w:kern w:val="0"/>
          <w:sz w:val="30"/>
          <w:szCs w:val="30"/>
        </w:rPr>
        <w:t>万元，与上年对比增加</w:t>
      </w:r>
      <w:r w:rsidR="00B50706">
        <w:rPr>
          <w:rFonts w:ascii="仿宋_GB2312" w:eastAsia="仿宋_GB2312" w:hAnsi="微软雅黑" w:cs="Arial" w:hint="eastAsia"/>
          <w:color w:val="000000"/>
          <w:kern w:val="0"/>
          <w:sz w:val="30"/>
          <w:szCs w:val="30"/>
        </w:rPr>
        <w:t>58.63</w:t>
      </w:r>
      <w:r w:rsidRPr="00347AEE">
        <w:rPr>
          <w:rFonts w:ascii="仿宋_GB2312" w:eastAsia="仿宋_GB2312" w:hAnsi="微软雅黑" w:cs="Arial" w:hint="eastAsia"/>
          <w:color w:val="000000"/>
          <w:kern w:val="0"/>
          <w:sz w:val="30"/>
          <w:szCs w:val="30"/>
        </w:rPr>
        <w:t>，增长</w:t>
      </w:r>
      <w:r w:rsidR="00B50706">
        <w:rPr>
          <w:rFonts w:ascii="仿宋_GB2312" w:eastAsia="仿宋_GB2312" w:hAnsi="微软雅黑" w:cs="Arial" w:hint="eastAsia"/>
          <w:color w:val="000000"/>
          <w:kern w:val="0"/>
          <w:sz w:val="30"/>
          <w:szCs w:val="30"/>
        </w:rPr>
        <w:t>4.2</w:t>
      </w:r>
      <w:r w:rsidRPr="00347AEE">
        <w:rPr>
          <w:rFonts w:ascii="仿宋_GB2312" w:eastAsia="仿宋_GB2312" w:hAnsi="微软雅黑" w:cs="Arial" w:hint="eastAsia"/>
          <w:color w:val="000000"/>
          <w:kern w:val="0"/>
          <w:sz w:val="30"/>
          <w:szCs w:val="30"/>
        </w:rPr>
        <w:t>%，主要原因：人员增减变动；项目支出</w:t>
      </w:r>
      <w:r w:rsidR="00B50706">
        <w:rPr>
          <w:rFonts w:ascii="仿宋_GB2312" w:eastAsia="仿宋_GB2312" w:hAnsi="微软雅黑" w:cs="Arial" w:hint="eastAsia"/>
          <w:color w:val="000000"/>
          <w:kern w:val="0"/>
          <w:sz w:val="30"/>
          <w:szCs w:val="30"/>
        </w:rPr>
        <w:t>591.77</w:t>
      </w:r>
      <w:r w:rsidRPr="00347AEE">
        <w:rPr>
          <w:rFonts w:ascii="仿宋_GB2312" w:eastAsia="仿宋_GB2312" w:hAnsi="微软雅黑" w:cs="Arial" w:hint="eastAsia"/>
          <w:color w:val="000000"/>
          <w:kern w:val="0"/>
          <w:sz w:val="30"/>
          <w:szCs w:val="30"/>
        </w:rPr>
        <w:t>万元，与上年对比减少</w:t>
      </w:r>
      <w:r w:rsidR="00B50706">
        <w:rPr>
          <w:rFonts w:ascii="仿宋_GB2312" w:eastAsia="仿宋_GB2312" w:hAnsi="微软雅黑" w:cs="Arial" w:hint="eastAsia"/>
          <w:color w:val="000000"/>
          <w:kern w:val="0"/>
          <w:sz w:val="30"/>
          <w:szCs w:val="30"/>
        </w:rPr>
        <w:t>125.8</w:t>
      </w:r>
      <w:r w:rsidRPr="00347AEE">
        <w:rPr>
          <w:rFonts w:ascii="仿宋_GB2312" w:eastAsia="仿宋_GB2312" w:hAnsi="微软雅黑" w:cs="Arial" w:hint="eastAsia"/>
          <w:color w:val="000000"/>
          <w:kern w:val="0"/>
          <w:sz w:val="30"/>
          <w:szCs w:val="30"/>
        </w:rPr>
        <w:t>万元，下降</w:t>
      </w:r>
      <w:r w:rsidR="00B50706">
        <w:rPr>
          <w:rFonts w:ascii="仿宋_GB2312" w:eastAsia="仿宋_GB2312" w:hAnsi="微软雅黑" w:cs="Arial" w:hint="eastAsia"/>
          <w:color w:val="000000"/>
          <w:kern w:val="0"/>
          <w:sz w:val="30"/>
          <w:szCs w:val="30"/>
        </w:rPr>
        <w:t>17.53</w:t>
      </w:r>
      <w:r w:rsidRPr="00347AEE">
        <w:rPr>
          <w:rFonts w:ascii="仿宋_GB2312" w:eastAsia="仿宋_GB2312" w:hAnsi="微软雅黑" w:cs="Arial" w:hint="eastAsia"/>
          <w:color w:val="000000"/>
          <w:kern w:val="0"/>
          <w:sz w:val="30"/>
          <w:szCs w:val="30"/>
        </w:rPr>
        <w:t>%，主要原因分析：落实政府“过紧日子”的要求，大力压减一般性支出，提升财政资源使用效益。</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（一）财政拨款安排支出按功能科目分类情况</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公共安全支出-法院-行政运行</w:t>
      </w:r>
      <w:r w:rsidR="00B50706">
        <w:rPr>
          <w:rFonts w:ascii="仿宋_GB2312" w:eastAsia="仿宋_GB2312" w:hAnsi="微软雅黑" w:cs="Arial" w:hint="eastAsia"/>
          <w:color w:val="000000"/>
          <w:kern w:val="0"/>
          <w:sz w:val="30"/>
          <w:szCs w:val="30"/>
        </w:rPr>
        <w:t>1142.28</w:t>
      </w:r>
      <w:r w:rsidRPr="00347AEE">
        <w:rPr>
          <w:rFonts w:ascii="仿宋_GB2312" w:eastAsia="仿宋_GB2312" w:hAnsi="微软雅黑" w:cs="Arial" w:hint="eastAsia"/>
          <w:color w:val="000000"/>
          <w:kern w:val="0"/>
          <w:sz w:val="30"/>
          <w:szCs w:val="30"/>
        </w:rPr>
        <w:t>万元，主要用于法院的基本支出。</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公共安全支出-法院-其他法院支出</w:t>
      </w:r>
      <w:r w:rsidR="00B50706">
        <w:rPr>
          <w:rFonts w:ascii="仿宋_GB2312" w:eastAsia="仿宋_GB2312" w:hAnsi="微软雅黑" w:cs="Arial" w:hint="eastAsia"/>
          <w:color w:val="000000"/>
          <w:kern w:val="0"/>
          <w:sz w:val="30"/>
          <w:szCs w:val="30"/>
        </w:rPr>
        <w:t>455.77</w:t>
      </w:r>
      <w:r w:rsidRPr="00347AEE">
        <w:rPr>
          <w:rFonts w:ascii="仿宋_GB2312" w:eastAsia="仿宋_GB2312" w:hAnsi="微软雅黑" w:cs="Arial" w:hint="eastAsia"/>
          <w:color w:val="000000"/>
          <w:kern w:val="0"/>
          <w:sz w:val="30"/>
          <w:szCs w:val="30"/>
        </w:rPr>
        <w:t>万元，主要用于法院开支办案业务经费和业务装备经费等。</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lastRenderedPageBreak/>
        <w:t>社会保障和就业支出-行政事业单位养老支出-机关事业单位基本养老保险缴费支出</w:t>
      </w:r>
      <w:r w:rsidR="00B50706">
        <w:rPr>
          <w:rFonts w:ascii="仿宋_GB2312" w:eastAsia="仿宋_GB2312" w:hAnsi="微软雅黑" w:cs="Arial" w:hint="eastAsia"/>
          <w:color w:val="000000"/>
          <w:kern w:val="0"/>
          <w:sz w:val="30"/>
          <w:szCs w:val="30"/>
        </w:rPr>
        <w:t>106.89</w:t>
      </w:r>
      <w:r w:rsidRPr="00347AEE">
        <w:rPr>
          <w:rFonts w:ascii="仿宋_GB2312" w:eastAsia="仿宋_GB2312" w:hAnsi="微软雅黑" w:cs="Arial" w:hint="eastAsia"/>
          <w:color w:val="000000"/>
          <w:kern w:val="0"/>
          <w:sz w:val="30"/>
          <w:szCs w:val="30"/>
        </w:rPr>
        <w:t>万元，主要用于法院为职工缴纳的基本养老保险。</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卫生健康支出-行政事业单位医疗-行政单位医疗</w:t>
      </w:r>
      <w:r w:rsidR="00B50706">
        <w:rPr>
          <w:rFonts w:ascii="仿宋_GB2312" w:eastAsia="仿宋_GB2312" w:hAnsi="微软雅黑" w:cs="Arial" w:hint="eastAsia"/>
          <w:color w:val="000000"/>
          <w:kern w:val="0"/>
          <w:sz w:val="30"/>
          <w:szCs w:val="30"/>
        </w:rPr>
        <w:t>66.14</w:t>
      </w:r>
      <w:r w:rsidRPr="00347AEE">
        <w:rPr>
          <w:rFonts w:ascii="仿宋_GB2312" w:eastAsia="仿宋_GB2312" w:hAnsi="微软雅黑" w:cs="Arial" w:hint="eastAsia"/>
          <w:color w:val="000000"/>
          <w:kern w:val="0"/>
          <w:sz w:val="30"/>
          <w:szCs w:val="30"/>
        </w:rPr>
        <w:t>万元，主要用于法院为公务员缴纳的基本医疗保险。</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卫生健康支出-行政事业单位医疗-公务员医疗补助</w:t>
      </w:r>
      <w:r w:rsidR="0087394D">
        <w:rPr>
          <w:rFonts w:ascii="仿宋_GB2312" w:eastAsia="仿宋_GB2312" w:hAnsi="微软雅黑" w:cs="Arial" w:hint="eastAsia"/>
          <w:color w:val="000000"/>
          <w:kern w:val="0"/>
          <w:sz w:val="30"/>
          <w:szCs w:val="30"/>
        </w:rPr>
        <w:t>33.4</w:t>
      </w:r>
      <w:r w:rsidRPr="00347AEE">
        <w:rPr>
          <w:rFonts w:ascii="仿宋_GB2312" w:eastAsia="仿宋_GB2312" w:hAnsi="微软雅黑" w:cs="Arial" w:hint="eastAsia"/>
          <w:color w:val="000000"/>
          <w:kern w:val="0"/>
          <w:sz w:val="30"/>
          <w:szCs w:val="30"/>
        </w:rPr>
        <w:t>万元，主要用于法院为职工缴纳的公务员医疗补助。</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卫生健康支出-行政事业单位医疗-其他行政事业单位医疗支出</w:t>
      </w:r>
      <w:r w:rsidR="0087394D">
        <w:rPr>
          <w:rFonts w:ascii="仿宋_GB2312" w:eastAsia="仿宋_GB2312" w:hAnsi="微软雅黑" w:cs="Arial" w:hint="eastAsia"/>
          <w:color w:val="000000"/>
          <w:kern w:val="0"/>
          <w:sz w:val="30"/>
          <w:szCs w:val="30"/>
        </w:rPr>
        <w:t>0.22</w:t>
      </w:r>
      <w:r w:rsidRPr="00347AEE">
        <w:rPr>
          <w:rFonts w:ascii="仿宋_GB2312" w:eastAsia="仿宋_GB2312" w:hAnsi="微软雅黑" w:cs="Arial" w:hint="eastAsia"/>
          <w:color w:val="000000"/>
          <w:kern w:val="0"/>
          <w:sz w:val="30"/>
          <w:szCs w:val="30"/>
        </w:rPr>
        <w:t>万元，主要用于法院为职工缴纳的重特病保险。</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住房保障支出-住房改革支出-住房公积金</w:t>
      </w:r>
      <w:r w:rsidR="0087394D">
        <w:rPr>
          <w:rFonts w:ascii="仿宋_GB2312" w:eastAsia="仿宋_GB2312" w:hAnsi="微软雅黑" w:cs="Arial" w:hint="eastAsia"/>
          <w:color w:val="000000"/>
          <w:kern w:val="0"/>
          <w:sz w:val="30"/>
          <w:szCs w:val="30"/>
        </w:rPr>
        <w:t>106.21</w:t>
      </w:r>
      <w:r w:rsidRPr="00347AEE">
        <w:rPr>
          <w:rFonts w:ascii="仿宋_GB2312" w:eastAsia="仿宋_GB2312" w:hAnsi="微软雅黑" w:cs="Arial" w:hint="eastAsia"/>
          <w:color w:val="000000"/>
          <w:kern w:val="0"/>
          <w:sz w:val="30"/>
          <w:szCs w:val="30"/>
        </w:rPr>
        <w:t>万元，主要用于缴纳住房公积金。</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（二）财政拨款安排支出按经济科目分类情况</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基本工资</w:t>
      </w:r>
      <w:r w:rsidR="0087394D">
        <w:rPr>
          <w:rFonts w:ascii="仿宋_GB2312" w:eastAsia="仿宋_GB2312" w:hAnsi="微软雅黑" w:cs="Arial" w:hint="eastAsia"/>
          <w:color w:val="000000"/>
          <w:kern w:val="0"/>
          <w:sz w:val="30"/>
          <w:szCs w:val="30"/>
        </w:rPr>
        <w:t>271.73</w:t>
      </w:r>
      <w:r w:rsidRPr="00347AEE">
        <w:rPr>
          <w:rFonts w:ascii="仿宋_GB2312" w:eastAsia="仿宋_GB2312" w:hAnsi="微软雅黑" w:cs="Arial" w:hint="eastAsia"/>
          <w:color w:val="000000"/>
          <w:kern w:val="0"/>
          <w:sz w:val="30"/>
          <w:szCs w:val="30"/>
        </w:rPr>
        <w:t>万元（其中：基本支出</w:t>
      </w:r>
      <w:r w:rsidR="0087394D">
        <w:rPr>
          <w:rFonts w:ascii="仿宋_GB2312" w:eastAsia="仿宋_GB2312" w:hAnsi="微软雅黑" w:cs="Arial" w:hint="eastAsia"/>
          <w:color w:val="000000"/>
          <w:kern w:val="0"/>
          <w:sz w:val="30"/>
          <w:szCs w:val="30"/>
        </w:rPr>
        <w:t>271.71</w:t>
      </w:r>
      <w:r w:rsidRPr="00347AEE">
        <w:rPr>
          <w:rFonts w:ascii="仿宋_GB2312" w:eastAsia="仿宋_GB2312" w:hAnsi="微软雅黑" w:cs="Arial" w:hint="eastAsia"/>
          <w:color w:val="000000"/>
          <w:kern w:val="0"/>
          <w:sz w:val="30"/>
          <w:szCs w:val="30"/>
        </w:rPr>
        <w:t>万元）。</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津贴补贴</w:t>
      </w:r>
      <w:r w:rsidR="0087394D">
        <w:rPr>
          <w:rFonts w:ascii="仿宋_GB2312" w:eastAsia="仿宋_GB2312" w:hAnsi="微软雅黑" w:cs="Arial" w:hint="eastAsia"/>
          <w:color w:val="000000"/>
          <w:kern w:val="0"/>
          <w:sz w:val="30"/>
          <w:szCs w:val="30"/>
        </w:rPr>
        <w:t>511.41</w:t>
      </w:r>
      <w:r w:rsidRPr="00347AEE">
        <w:rPr>
          <w:rFonts w:ascii="仿宋_GB2312" w:eastAsia="仿宋_GB2312" w:hAnsi="微软雅黑" w:cs="Arial" w:hint="eastAsia"/>
          <w:color w:val="000000"/>
          <w:kern w:val="0"/>
          <w:sz w:val="30"/>
          <w:szCs w:val="30"/>
        </w:rPr>
        <w:t>万元（其中：基本支出</w:t>
      </w:r>
      <w:r w:rsidR="0087394D">
        <w:rPr>
          <w:rFonts w:ascii="仿宋_GB2312" w:eastAsia="仿宋_GB2312" w:hAnsi="微软雅黑" w:cs="Arial" w:hint="eastAsia"/>
          <w:color w:val="000000"/>
          <w:kern w:val="0"/>
          <w:sz w:val="30"/>
          <w:szCs w:val="30"/>
        </w:rPr>
        <w:t>506.3</w:t>
      </w:r>
      <w:r w:rsidRPr="00347AEE">
        <w:rPr>
          <w:rFonts w:ascii="仿宋_GB2312" w:eastAsia="仿宋_GB2312" w:hAnsi="微软雅黑" w:cs="Arial" w:hint="eastAsia"/>
          <w:color w:val="000000"/>
          <w:kern w:val="0"/>
          <w:sz w:val="30"/>
          <w:szCs w:val="30"/>
        </w:rPr>
        <w:t>万元，</w:t>
      </w:r>
      <w:r w:rsidR="0087394D">
        <w:rPr>
          <w:rFonts w:ascii="仿宋_GB2312" w:eastAsia="仿宋_GB2312" w:hAnsi="微软雅黑" w:cs="Arial" w:hint="eastAsia"/>
          <w:color w:val="000000"/>
          <w:kern w:val="0"/>
          <w:sz w:val="30"/>
          <w:szCs w:val="30"/>
        </w:rPr>
        <w:t>项目支出5.11万元</w:t>
      </w:r>
      <w:r w:rsidRPr="00347AEE">
        <w:rPr>
          <w:rFonts w:ascii="仿宋_GB2312" w:eastAsia="仿宋_GB2312" w:hAnsi="微软雅黑" w:cs="Arial" w:hint="eastAsia"/>
          <w:color w:val="000000"/>
          <w:kern w:val="0"/>
          <w:sz w:val="30"/>
          <w:szCs w:val="30"/>
        </w:rPr>
        <w:t>）。</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奖金</w:t>
      </w:r>
      <w:r w:rsidR="0087394D">
        <w:rPr>
          <w:rFonts w:ascii="仿宋_GB2312" w:eastAsia="仿宋_GB2312" w:hAnsi="微软雅黑" w:cs="Arial" w:hint="eastAsia"/>
          <w:color w:val="000000"/>
          <w:kern w:val="0"/>
          <w:sz w:val="30"/>
          <w:szCs w:val="30"/>
        </w:rPr>
        <w:t>146.84</w:t>
      </w:r>
      <w:r w:rsidRPr="00347AEE">
        <w:rPr>
          <w:rFonts w:ascii="仿宋_GB2312" w:eastAsia="仿宋_GB2312" w:hAnsi="微软雅黑" w:cs="Arial" w:hint="eastAsia"/>
          <w:color w:val="000000"/>
          <w:kern w:val="0"/>
          <w:sz w:val="30"/>
          <w:szCs w:val="30"/>
        </w:rPr>
        <w:t>万元（其中：基本支出</w:t>
      </w:r>
      <w:r w:rsidR="0087394D">
        <w:rPr>
          <w:rFonts w:ascii="仿宋_GB2312" w:eastAsia="仿宋_GB2312" w:hAnsi="微软雅黑" w:cs="Arial" w:hint="eastAsia"/>
          <w:color w:val="000000"/>
          <w:kern w:val="0"/>
          <w:sz w:val="30"/>
          <w:szCs w:val="30"/>
        </w:rPr>
        <w:t>146.84</w:t>
      </w:r>
      <w:r w:rsidRPr="00347AEE">
        <w:rPr>
          <w:rFonts w:ascii="仿宋_GB2312" w:eastAsia="仿宋_GB2312" w:hAnsi="微软雅黑" w:cs="Arial" w:hint="eastAsia"/>
          <w:color w:val="000000"/>
          <w:kern w:val="0"/>
          <w:sz w:val="30"/>
          <w:szCs w:val="30"/>
        </w:rPr>
        <w:t>万元）。</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机关事业单位基本养老保险缴费</w:t>
      </w:r>
      <w:r w:rsidR="0087394D">
        <w:rPr>
          <w:rFonts w:ascii="仿宋_GB2312" w:eastAsia="仿宋_GB2312" w:hAnsi="微软雅黑" w:cs="Arial" w:hint="eastAsia"/>
          <w:color w:val="000000"/>
          <w:kern w:val="0"/>
          <w:sz w:val="30"/>
          <w:szCs w:val="30"/>
        </w:rPr>
        <w:t>106.89</w:t>
      </w:r>
      <w:r w:rsidRPr="00347AEE">
        <w:rPr>
          <w:rFonts w:ascii="仿宋_GB2312" w:eastAsia="仿宋_GB2312" w:hAnsi="微软雅黑" w:cs="Arial" w:hint="eastAsia"/>
          <w:color w:val="000000"/>
          <w:kern w:val="0"/>
          <w:sz w:val="30"/>
          <w:szCs w:val="30"/>
        </w:rPr>
        <w:t>万元（其中：基本支出</w:t>
      </w:r>
      <w:r w:rsidR="0087394D">
        <w:rPr>
          <w:rFonts w:ascii="仿宋_GB2312" w:eastAsia="仿宋_GB2312" w:hAnsi="微软雅黑" w:cs="Arial" w:hint="eastAsia"/>
          <w:color w:val="000000"/>
          <w:kern w:val="0"/>
          <w:sz w:val="30"/>
          <w:szCs w:val="30"/>
        </w:rPr>
        <w:t>106.89</w:t>
      </w:r>
      <w:r w:rsidRPr="00347AEE">
        <w:rPr>
          <w:rFonts w:ascii="仿宋_GB2312" w:eastAsia="仿宋_GB2312" w:hAnsi="微软雅黑" w:cs="Arial" w:hint="eastAsia"/>
          <w:color w:val="000000"/>
          <w:kern w:val="0"/>
          <w:sz w:val="30"/>
          <w:szCs w:val="30"/>
        </w:rPr>
        <w:t>万元）。</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lastRenderedPageBreak/>
        <w:t>职工基本医疗保险缴费</w:t>
      </w:r>
      <w:r w:rsidR="0087394D">
        <w:rPr>
          <w:rFonts w:ascii="仿宋_GB2312" w:eastAsia="仿宋_GB2312" w:hAnsi="微软雅黑" w:cs="Arial" w:hint="eastAsia"/>
          <w:color w:val="000000"/>
          <w:kern w:val="0"/>
          <w:sz w:val="30"/>
          <w:szCs w:val="30"/>
        </w:rPr>
        <w:t>66.14</w:t>
      </w:r>
      <w:r w:rsidRPr="00347AEE">
        <w:rPr>
          <w:rFonts w:ascii="仿宋_GB2312" w:eastAsia="仿宋_GB2312" w:hAnsi="微软雅黑" w:cs="Arial" w:hint="eastAsia"/>
          <w:color w:val="000000"/>
          <w:kern w:val="0"/>
          <w:sz w:val="30"/>
          <w:szCs w:val="30"/>
        </w:rPr>
        <w:t>万元（其中：基本支出</w:t>
      </w:r>
      <w:r w:rsidR="0087394D">
        <w:rPr>
          <w:rFonts w:ascii="仿宋_GB2312" w:eastAsia="仿宋_GB2312" w:hAnsi="微软雅黑" w:cs="Arial" w:hint="eastAsia"/>
          <w:color w:val="000000"/>
          <w:kern w:val="0"/>
          <w:sz w:val="30"/>
          <w:szCs w:val="30"/>
        </w:rPr>
        <w:t>66.14</w:t>
      </w:r>
      <w:r w:rsidRPr="00347AEE">
        <w:rPr>
          <w:rFonts w:ascii="仿宋_GB2312" w:eastAsia="仿宋_GB2312" w:hAnsi="微软雅黑" w:cs="Arial" w:hint="eastAsia"/>
          <w:color w:val="000000"/>
          <w:kern w:val="0"/>
          <w:sz w:val="30"/>
          <w:szCs w:val="30"/>
        </w:rPr>
        <w:t>万元）。</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公务员医疗补助缴费</w:t>
      </w:r>
      <w:r w:rsidR="0087394D">
        <w:rPr>
          <w:rFonts w:ascii="仿宋_GB2312" w:eastAsia="仿宋_GB2312" w:hAnsi="微软雅黑" w:cs="Arial" w:hint="eastAsia"/>
          <w:color w:val="000000"/>
          <w:kern w:val="0"/>
          <w:sz w:val="30"/>
          <w:szCs w:val="30"/>
        </w:rPr>
        <w:t>33.4</w:t>
      </w:r>
      <w:r w:rsidRPr="00347AEE">
        <w:rPr>
          <w:rFonts w:ascii="仿宋_GB2312" w:eastAsia="仿宋_GB2312" w:hAnsi="微软雅黑" w:cs="Arial" w:hint="eastAsia"/>
          <w:color w:val="000000"/>
          <w:kern w:val="0"/>
          <w:sz w:val="30"/>
          <w:szCs w:val="30"/>
        </w:rPr>
        <w:t>万元（其中：基本支出</w:t>
      </w:r>
      <w:r w:rsidR="0087394D">
        <w:rPr>
          <w:rFonts w:ascii="仿宋_GB2312" w:eastAsia="仿宋_GB2312" w:hAnsi="微软雅黑" w:cs="Arial" w:hint="eastAsia"/>
          <w:color w:val="000000"/>
          <w:kern w:val="0"/>
          <w:sz w:val="30"/>
          <w:szCs w:val="30"/>
        </w:rPr>
        <w:t>33.4</w:t>
      </w:r>
      <w:r w:rsidRPr="00347AEE">
        <w:rPr>
          <w:rFonts w:ascii="仿宋_GB2312" w:eastAsia="仿宋_GB2312" w:hAnsi="微软雅黑" w:cs="Arial" w:hint="eastAsia"/>
          <w:color w:val="000000"/>
          <w:kern w:val="0"/>
          <w:sz w:val="30"/>
          <w:szCs w:val="30"/>
        </w:rPr>
        <w:t>7万元）。</w:t>
      </w:r>
    </w:p>
    <w:p w:rsidR="00531252" w:rsidRPr="0087394D" w:rsidRDefault="00531252" w:rsidP="0087394D">
      <w:pPr>
        <w:widowControl/>
        <w:shd w:val="clear" w:color="auto" w:fill="FFFFFF"/>
        <w:spacing w:before="100" w:beforeAutospacing="1" w:after="100" w:afterAutospacing="1" w:line="480" w:lineRule="auto"/>
        <w:ind w:firstLine="600"/>
        <w:jc w:val="left"/>
        <w:rPr>
          <w:rFonts w:ascii="仿宋_GB2312" w:eastAsia="仿宋_GB2312" w:hAnsi="微软雅黑" w:cs="Arial" w:hint="eastAsia"/>
          <w:color w:val="000000"/>
          <w:kern w:val="0"/>
          <w:sz w:val="30"/>
          <w:szCs w:val="30"/>
        </w:rPr>
      </w:pPr>
      <w:r w:rsidRPr="00347AEE">
        <w:rPr>
          <w:rFonts w:ascii="仿宋_GB2312" w:eastAsia="仿宋_GB2312" w:hAnsi="微软雅黑" w:cs="Arial" w:hint="eastAsia"/>
          <w:color w:val="000000"/>
          <w:kern w:val="0"/>
          <w:sz w:val="30"/>
          <w:szCs w:val="30"/>
        </w:rPr>
        <w:t>其他社会保障缴费</w:t>
      </w:r>
      <w:r w:rsidR="0087394D">
        <w:rPr>
          <w:rFonts w:ascii="仿宋_GB2312" w:eastAsia="仿宋_GB2312" w:hAnsi="微软雅黑" w:cs="Arial" w:hint="eastAsia"/>
          <w:color w:val="000000"/>
          <w:kern w:val="0"/>
          <w:sz w:val="30"/>
          <w:szCs w:val="30"/>
        </w:rPr>
        <w:t>2.6</w:t>
      </w:r>
      <w:r w:rsidRPr="00347AEE">
        <w:rPr>
          <w:rFonts w:ascii="仿宋_GB2312" w:eastAsia="仿宋_GB2312" w:hAnsi="微软雅黑" w:cs="Arial" w:hint="eastAsia"/>
          <w:color w:val="000000"/>
          <w:kern w:val="0"/>
          <w:sz w:val="30"/>
          <w:szCs w:val="30"/>
        </w:rPr>
        <w:t>万元（其中：基本支出</w:t>
      </w:r>
      <w:r w:rsidR="0087394D">
        <w:rPr>
          <w:rFonts w:ascii="仿宋_GB2312" w:eastAsia="仿宋_GB2312" w:hAnsi="微软雅黑" w:cs="Arial" w:hint="eastAsia"/>
          <w:color w:val="000000"/>
          <w:kern w:val="0"/>
          <w:sz w:val="30"/>
          <w:szCs w:val="30"/>
        </w:rPr>
        <w:t>2.6</w:t>
      </w:r>
      <w:r w:rsidRPr="00347AEE">
        <w:rPr>
          <w:rFonts w:ascii="仿宋_GB2312" w:eastAsia="仿宋_GB2312" w:hAnsi="微软雅黑" w:cs="Arial" w:hint="eastAsia"/>
          <w:color w:val="000000"/>
          <w:kern w:val="0"/>
          <w:sz w:val="30"/>
          <w:szCs w:val="30"/>
        </w:rPr>
        <w:t>万元）。</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住房公积金</w:t>
      </w:r>
      <w:r w:rsidR="0087394D">
        <w:rPr>
          <w:rFonts w:ascii="仿宋_GB2312" w:eastAsia="仿宋_GB2312" w:hAnsi="微软雅黑" w:cs="Arial" w:hint="eastAsia"/>
          <w:color w:val="000000"/>
          <w:kern w:val="0"/>
          <w:sz w:val="30"/>
          <w:szCs w:val="30"/>
        </w:rPr>
        <w:t>106.21</w:t>
      </w:r>
      <w:r w:rsidRPr="00347AEE">
        <w:rPr>
          <w:rFonts w:ascii="仿宋_GB2312" w:eastAsia="仿宋_GB2312" w:hAnsi="微软雅黑" w:cs="Arial" w:hint="eastAsia"/>
          <w:color w:val="000000"/>
          <w:kern w:val="0"/>
          <w:sz w:val="30"/>
          <w:szCs w:val="30"/>
        </w:rPr>
        <w:t>万元（其中：基本支出</w:t>
      </w:r>
      <w:r w:rsidR="0087394D">
        <w:rPr>
          <w:rFonts w:ascii="仿宋_GB2312" w:eastAsia="仿宋_GB2312" w:hAnsi="微软雅黑" w:cs="Arial" w:hint="eastAsia"/>
          <w:color w:val="000000"/>
          <w:kern w:val="0"/>
          <w:sz w:val="30"/>
          <w:szCs w:val="30"/>
        </w:rPr>
        <w:t>106.21</w:t>
      </w:r>
      <w:r w:rsidRPr="00347AEE">
        <w:rPr>
          <w:rFonts w:ascii="仿宋_GB2312" w:eastAsia="仿宋_GB2312" w:hAnsi="微软雅黑" w:cs="Arial" w:hint="eastAsia"/>
          <w:color w:val="000000"/>
          <w:kern w:val="0"/>
          <w:sz w:val="30"/>
          <w:szCs w:val="30"/>
        </w:rPr>
        <w:t>万元）。</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办公费</w:t>
      </w:r>
      <w:r w:rsidR="0087394D">
        <w:rPr>
          <w:rFonts w:ascii="仿宋_GB2312" w:eastAsia="仿宋_GB2312" w:hAnsi="微软雅黑" w:cs="Arial" w:hint="eastAsia"/>
          <w:color w:val="000000"/>
          <w:kern w:val="0"/>
          <w:sz w:val="30"/>
          <w:szCs w:val="30"/>
        </w:rPr>
        <w:t>362.12</w:t>
      </w:r>
      <w:r w:rsidRPr="00347AEE">
        <w:rPr>
          <w:rFonts w:ascii="仿宋_GB2312" w:eastAsia="仿宋_GB2312" w:hAnsi="微软雅黑" w:cs="Arial" w:hint="eastAsia"/>
          <w:color w:val="000000"/>
          <w:kern w:val="0"/>
          <w:sz w:val="30"/>
          <w:szCs w:val="30"/>
        </w:rPr>
        <w:t>万元（其中：基本支出</w:t>
      </w:r>
      <w:r w:rsidR="0087394D">
        <w:rPr>
          <w:rFonts w:ascii="仿宋_GB2312" w:eastAsia="仿宋_GB2312" w:hAnsi="微软雅黑" w:cs="Arial" w:hint="eastAsia"/>
          <w:color w:val="000000"/>
          <w:kern w:val="0"/>
          <w:sz w:val="30"/>
          <w:szCs w:val="30"/>
        </w:rPr>
        <w:t>169.12</w:t>
      </w:r>
      <w:r w:rsidRPr="00347AEE">
        <w:rPr>
          <w:rFonts w:ascii="仿宋_GB2312" w:eastAsia="仿宋_GB2312" w:hAnsi="微软雅黑" w:cs="Arial" w:hint="eastAsia"/>
          <w:color w:val="000000"/>
          <w:kern w:val="0"/>
          <w:sz w:val="30"/>
          <w:szCs w:val="30"/>
        </w:rPr>
        <w:t>万元，项目支出</w:t>
      </w:r>
      <w:r w:rsidR="0087394D">
        <w:rPr>
          <w:rFonts w:ascii="仿宋_GB2312" w:eastAsia="仿宋_GB2312" w:hAnsi="微软雅黑" w:cs="Arial" w:hint="eastAsia"/>
          <w:color w:val="000000"/>
          <w:kern w:val="0"/>
          <w:sz w:val="30"/>
          <w:szCs w:val="30"/>
        </w:rPr>
        <w:t>193</w:t>
      </w:r>
      <w:r w:rsidRPr="00347AEE">
        <w:rPr>
          <w:rFonts w:ascii="仿宋_GB2312" w:eastAsia="仿宋_GB2312" w:hAnsi="微软雅黑" w:cs="Arial" w:hint="eastAsia"/>
          <w:color w:val="000000"/>
          <w:kern w:val="0"/>
          <w:sz w:val="30"/>
          <w:szCs w:val="30"/>
        </w:rPr>
        <w:t>万元）。</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印刷费</w:t>
      </w:r>
      <w:r w:rsidR="0087394D">
        <w:rPr>
          <w:rFonts w:ascii="仿宋_GB2312" w:eastAsia="仿宋_GB2312" w:hAnsi="微软雅黑" w:cs="Arial" w:hint="eastAsia"/>
          <w:color w:val="000000"/>
          <w:kern w:val="0"/>
          <w:sz w:val="30"/>
          <w:szCs w:val="30"/>
        </w:rPr>
        <w:t>11.65</w:t>
      </w:r>
      <w:r w:rsidRPr="00347AEE">
        <w:rPr>
          <w:rFonts w:ascii="仿宋_GB2312" w:eastAsia="仿宋_GB2312" w:hAnsi="微软雅黑" w:cs="Arial" w:hint="eastAsia"/>
          <w:color w:val="000000"/>
          <w:kern w:val="0"/>
          <w:sz w:val="30"/>
          <w:szCs w:val="30"/>
        </w:rPr>
        <w:t>万元（其中：基本支出</w:t>
      </w:r>
      <w:r w:rsidR="0087394D">
        <w:rPr>
          <w:rFonts w:ascii="仿宋_GB2312" w:eastAsia="仿宋_GB2312" w:hAnsi="微软雅黑" w:cs="Arial" w:hint="eastAsia"/>
          <w:color w:val="000000"/>
          <w:kern w:val="0"/>
          <w:sz w:val="30"/>
          <w:szCs w:val="30"/>
        </w:rPr>
        <w:t>1.65</w:t>
      </w:r>
      <w:r w:rsidRPr="00347AEE">
        <w:rPr>
          <w:rFonts w:ascii="仿宋_GB2312" w:eastAsia="仿宋_GB2312" w:hAnsi="微软雅黑" w:cs="Arial" w:hint="eastAsia"/>
          <w:color w:val="000000"/>
          <w:kern w:val="0"/>
          <w:sz w:val="30"/>
          <w:szCs w:val="30"/>
        </w:rPr>
        <w:t>万元，项目支出</w:t>
      </w:r>
      <w:r w:rsidR="0087394D">
        <w:rPr>
          <w:rFonts w:ascii="仿宋_GB2312" w:eastAsia="仿宋_GB2312" w:hAnsi="微软雅黑" w:cs="Arial" w:hint="eastAsia"/>
          <w:color w:val="000000"/>
          <w:kern w:val="0"/>
          <w:sz w:val="30"/>
          <w:szCs w:val="30"/>
        </w:rPr>
        <w:t>10</w:t>
      </w:r>
      <w:r w:rsidRPr="00347AEE">
        <w:rPr>
          <w:rFonts w:ascii="仿宋_GB2312" w:eastAsia="仿宋_GB2312" w:hAnsi="微软雅黑" w:cs="Arial" w:hint="eastAsia"/>
          <w:color w:val="000000"/>
          <w:kern w:val="0"/>
          <w:sz w:val="30"/>
          <w:szCs w:val="30"/>
        </w:rPr>
        <w:t>万元）。</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水费</w:t>
      </w:r>
      <w:r w:rsidR="0087394D">
        <w:rPr>
          <w:rFonts w:ascii="仿宋_GB2312" w:eastAsia="仿宋_GB2312" w:hAnsi="微软雅黑" w:cs="Arial" w:hint="eastAsia"/>
          <w:color w:val="000000"/>
          <w:kern w:val="0"/>
          <w:sz w:val="30"/>
          <w:szCs w:val="30"/>
        </w:rPr>
        <w:t>7.33</w:t>
      </w:r>
      <w:r w:rsidRPr="00347AEE">
        <w:rPr>
          <w:rFonts w:ascii="仿宋_GB2312" w:eastAsia="仿宋_GB2312" w:hAnsi="微软雅黑" w:cs="Arial" w:hint="eastAsia"/>
          <w:color w:val="000000"/>
          <w:kern w:val="0"/>
          <w:sz w:val="30"/>
          <w:szCs w:val="30"/>
        </w:rPr>
        <w:t>万元（其中：基本支出</w:t>
      </w:r>
      <w:r w:rsidR="0087394D">
        <w:rPr>
          <w:rFonts w:ascii="仿宋_GB2312" w:eastAsia="仿宋_GB2312" w:hAnsi="微软雅黑" w:cs="Arial" w:hint="eastAsia"/>
          <w:color w:val="000000"/>
          <w:kern w:val="0"/>
          <w:sz w:val="30"/>
          <w:szCs w:val="30"/>
        </w:rPr>
        <w:t>2.33</w:t>
      </w:r>
      <w:r w:rsidRPr="00347AEE">
        <w:rPr>
          <w:rFonts w:ascii="仿宋_GB2312" w:eastAsia="仿宋_GB2312" w:hAnsi="微软雅黑" w:cs="Arial" w:hint="eastAsia"/>
          <w:color w:val="000000"/>
          <w:kern w:val="0"/>
          <w:sz w:val="30"/>
          <w:szCs w:val="30"/>
        </w:rPr>
        <w:t>万元，项目支出</w:t>
      </w:r>
      <w:r w:rsidR="0087394D">
        <w:rPr>
          <w:rFonts w:ascii="仿宋_GB2312" w:eastAsia="仿宋_GB2312" w:hAnsi="微软雅黑" w:cs="Arial" w:hint="eastAsia"/>
          <w:color w:val="000000"/>
          <w:kern w:val="0"/>
          <w:sz w:val="30"/>
          <w:szCs w:val="30"/>
        </w:rPr>
        <w:t>5</w:t>
      </w:r>
      <w:r w:rsidRPr="00347AEE">
        <w:rPr>
          <w:rFonts w:ascii="仿宋_GB2312" w:eastAsia="仿宋_GB2312" w:hAnsi="微软雅黑" w:cs="Arial" w:hint="eastAsia"/>
          <w:color w:val="000000"/>
          <w:kern w:val="0"/>
          <w:sz w:val="30"/>
          <w:szCs w:val="30"/>
        </w:rPr>
        <w:t>万元）。</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电费</w:t>
      </w:r>
      <w:r w:rsidR="0087394D">
        <w:rPr>
          <w:rFonts w:ascii="仿宋_GB2312" w:eastAsia="仿宋_GB2312" w:hAnsi="微软雅黑" w:cs="Arial" w:hint="eastAsia"/>
          <w:color w:val="000000"/>
          <w:kern w:val="0"/>
          <w:sz w:val="30"/>
          <w:szCs w:val="30"/>
        </w:rPr>
        <w:t>4.27</w:t>
      </w:r>
      <w:r w:rsidRPr="00347AEE">
        <w:rPr>
          <w:rFonts w:ascii="仿宋_GB2312" w:eastAsia="仿宋_GB2312" w:hAnsi="微软雅黑" w:cs="Arial" w:hint="eastAsia"/>
          <w:color w:val="000000"/>
          <w:kern w:val="0"/>
          <w:sz w:val="30"/>
          <w:szCs w:val="30"/>
        </w:rPr>
        <w:t>万元（其中：基本支出</w:t>
      </w:r>
      <w:r w:rsidR="0087394D">
        <w:rPr>
          <w:rFonts w:ascii="仿宋_GB2312" w:eastAsia="仿宋_GB2312" w:hAnsi="微软雅黑" w:cs="Arial" w:hint="eastAsia"/>
          <w:color w:val="000000"/>
          <w:kern w:val="0"/>
          <w:sz w:val="30"/>
          <w:szCs w:val="30"/>
        </w:rPr>
        <w:t>2.27</w:t>
      </w:r>
      <w:r w:rsidRPr="00347AEE">
        <w:rPr>
          <w:rFonts w:ascii="仿宋_GB2312" w:eastAsia="仿宋_GB2312" w:hAnsi="微软雅黑" w:cs="Arial" w:hint="eastAsia"/>
          <w:color w:val="000000"/>
          <w:kern w:val="0"/>
          <w:sz w:val="30"/>
          <w:szCs w:val="30"/>
        </w:rPr>
        <w:t>万元，项目支出</w:t>
      </w:r>
      <w:r w:rsidR="0087394D">
        <w:rPr>
          <w:rFonts w:ascii="仿宋_GB2312" w:eastAsia="仿宋_GB2312" w:hAnsi="微软雅黑" w:cs="Arial" w:hint="eastAsia"/>
          <w:color w:val="000000"/>
          <w:kern w:val="0"/>
          <w:sz w:val="30"/>
          <w:szCs w:val="30"/>
        </w:rPr>
        <w:t>2</w:t>
      </w:r>
      <w:r w:rsidRPr="00347AEE">
        <w:rPr>
          <w:rFonts w:ascii="仿宋_GB2312" w:eastAsia="仿宋_GB2312" w:hAnsi="微软雅黑" w:cs="Arial" w:hint="eastAsia"/>
          <w:color w:val="000000"/>
          <w:kern w:val="0"/>
          <w:sz w:val="30"/>
          <w:szCs w:val="30"/>
        </w:rPr>
        <w:t>万元）。</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邮电费</w:t>
      </w:r>
      <w:r w:rsidR="0087394D">
        <w:rPr>
          <w:rFonts w:ascii="仿宋_GB2312" w:eastAsia="仿宋_GB2312" w:hAnsi="微软雅黑" w:cs="Arial" w:hint="eastAsia"/>
          <w:color w:val="000000"/>
          <w:kern w:val="0"/>
          <w:sz w:val="30"/>
          <w:szCs w:val="30"/>
        </w:rPr>
        <w:t>19.08</w:t>
      </w:r>
      <w:r w:rsidRPr="00347AEE">
        <w:rPr>
          <w:rFonts w:ascii="仿宋_GB2312" w:eastAsia="仿宋_GB2312" w:hAnsi="微软雅黑" w:cs="Arial" w:hint="eastAsia"/>
          <w:color w:val="000000"/>
          <w:kern w:val="0"/>
          <w:sz w:val="30"/>
          <w:szCs w:val="30"/>
        </w:rPr>
        <w:t>万元（其中：基本支出</w:t>
      </w:r>
      <w:r w:rsidR="0087394D">
        <w:rPr>
          <w:rFonts w:ascii="仿宋_GB2312" w:eastAsia="仿宋_GB2312" w:hAnsi="微软雅黑" w:cs="Arial" w:hint="eastAsia"/>
          <w:color w:val="000000"/>
          <w:kern w:val="0"/>
          <w:sz w:val="30"/>
          <w:szCs w:val="30"/>
        </w:rPr>
        <w:t>6.08</w:t>
      </w:r>
      <w:r w:rsidRPr="00347AEE">
        <w:rPr>
          <w:rFonts w:ascii="仿宋_GB2312" w:eastAsia="仿宋_GB2312" w:hAnsi="微软雅黑" w:cs="Arial" w:hint="eastAsia"/>
          <w:color w:val="000000"/>
          <w:kern w:val="0"/>
          <w:sz w:val="30"/>
          <w:szCs w:val="30"/>
        </w:rPr>
        <w:t>万元，项目支出</w:t>
      </w:r>
      <w:r w:rsidR="0087394D">
        <w:rPr>
          <w:rFonts w:ascii="仿宋_GB2312" w:eastAsia="仿宋_GB2312" w:hAnsi="微软雅黑" w:cs="Arial" w:hint="eastAsia"/>
          <w:color w:val="000000"/>
          <w:kern w:val="0"/>
          <w:sz w:val="30"/>
          <w:szCs w:val="30"/>
        </w:rPr>
        <w:t>13</w:t>
      </w:r>
      <w:r w:rsidRPr="00347AEE">
        <w:rPr>
          <w:rFonts w:ascii="仿宋_GB2312" w:eastAsia="仿宋_GB2312" w:hAnsi="微软雅黑" w:cs="Arial" w:hint="eastAsia"/>
          <w:color w:val="000000"/>
          <w:kern w:val="0"/>
          <w:sz w:val="30"/>
          <w:szCs w:val="30"/>
        </w:rPr>
        <w:t>万元）。</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物业管理费</w:t>
      </w:r>
      <w:r w:rsidR="0087394D">
        <w:rPr>
          <w:rFonts w:ascii="仿宋_GB2312" w:eastAsia="仿宋_GB2312" w:hAnsi="微软雅黑" w:cs="Arial" w:hint="eastAsia"/>
          <w:color w:val="000000"/>
          <w:kern w:val="0"/>
          <w:sz w:val="30"/>
          <w:szCs w:val="30"/>
        </w:rPr>
        <w:t>90.38</w:t>
      </w:r>
      <w:r w:rsidRPr="00347AEE">
        <w:rPr>
          <w:rFonts w:ascii="仿宋_GB2312" w:eastAsia="仿宋_GB2312" w:hAnsi="微软雅黑" w:cs="Arial" w:hint="eastAsia"/>
          <w:color w:val="000000"/>
          <w:kern w:val="0"/>
          <w:sz w:val="30"/>
          <w:szCs w:val="30"/>
        </w:rPr>
        <w:t>万元（其中：基本支出</w:t>
      </w:r>
      <w:r w:rsidR="0087394D">
        <w:rPr>
          <w:rFonts w:ascii="仿宋_GB2312" w:eastAsia="仿宋_GB2312" w:hAnsi="微软雅黑" w:cs="Arial" w:hint="eastAsia"/>
          <w:color w:val="000000"/>
          <w:kern w:val="0"/>
          <w:sz w:val="30"/>
          <w:szCs w:val="30"/>
        </w:rPr>
        <w:t>4.38</w:t>
      </w:r>
      <w:r w:rsidRPr="00347AEE">
        <w:rPr>
          <w:rFonts w:ascii="仿宋_GB2312" w:eastAsia="仿宋_GB2312" w:hAnsi="微软雅黑" w:cs="Arial" w:hint="eastAsia"/>
          <w:color w:val="000000"/>
          <w:kern w:val="0"/>
          <w:sz w:val="30"/>
          <w:szCs w:val="30"/>
        </w:rPr>
        <w:t>万元，项目支出</w:t>
      </w:r>
      <w:r w:rsidR="0087394D">
        <w:rPr>
          <w:rFonts w:ascii="仿宋_GB2312" w:eastAsia="仿宋_GB2312" w:hAnsi="微软雅黑" w:cs="Arial" w:hint="eastAsia"/>
          <w:color w:val="000000"/>
          <w:kern w:val="0"/>
          <w:sz w:val="30"/>
          <w:szCs w:val="30"/>
        </w:rPr>
        <w:t>86</w:t>
      </w:r>
      <w:r w:rsidRPr="00347AEE">
        <w:rPr>
          <w:rFonts w:ascii="仿宋_GB2312" w:eastAsia="仿宋_GB2312" w:hAnsi="微软雅黑" w:cs="Arial" w:hint="eastAsia"/>
          <w:color w:val="000000"/>
          <w:kern w:val="0"/>
          <w:sz w:val="30"/>
          <w:szCs w:val="30"/>
        </w:rPr>
        <w:t>万元）。</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lastRenderedPageBreak/>
        <w:t>差旅费</w:t>
      </w:r>
      <w:r w:rsidR="0087394D">
        <w:rPr>
          <w:rFonts w:ascii="仿宋_GB2312" w:eastAsia="仿宋_GB2312" w:hAnsi="微软雅黑" w:cs="Arial" w:hint="eastAsia"/>
          <w:color w:val="000000"/>
          <w:kern w:val="0"/>
          <w:sz w:val="30"/>
          <w:szCs w:val="30"/>
        </w:rPr>
        <w:t>67.66</w:t>
      </w:r>
      <w:r w:rsidRPr="00347AEE">
        <w:rPr>
          <w:rFonts w:ascii="仿宋_GB2312" w:eastAsia="仿宋_GB2312" w:hAnsi="微软雅黑" w:cs="Arial" w:hint="eastAsia"/>
          <w:color w:val="000000"/>
          <w:kern w:val="0"/>
          <w:sz w:val="30"/>
          <w:szCs w:val="30"/>
        </w:rPr>
        <w:t>万元（其中：基本支出</w:t>
      </w:r>
      <w:r w:rsidR="0087394D">
        <w:rPr>
          <w:rFonts w:ascii="仿宋_GB2312" w:eastAsia="仿宋_GB2312" w:hAnsi="微软雅黑" w:cs="Arial" w:hint="eastAsia"/>
          <w:color w:val="000000"/>
          <w:kern w:val="0"/>
          <w:sz w:val="30"/>
          <w:szCs w:val="30"/>
        </w:rPr>
        <w:t>47.66</w:t>
      </w:r>
      <w:r w:rsidRPr="00347AEE">
        <w:rPr>
          <w:rFonts w:ascii="仿宋_GB2312" w:eastAsia="仿宋_GB2312" w:hAnsi="微软雅黑" w:cs="Arial" w:hint="eastAsia"/>
          <w:color w:val="000000"/>
          <w:kern w:val="0"/>
          <w:sz w:val="30"/>
          <w:szCs w:val="30"/>
        </w:rPr>
        <w:t>万元，项目支出</w:t>
      </w:r>
      <w:r w:rsidR="0087394D">
        <w:rPr>
          <w:rFonts w:ascii="仿宋_GB2312" w:eastAsia="仿宋_GB2312" w:hAnsi="微软雅黑" w:cs="Arial" w:hint="eastAsia"/>
          <w:color w:val="000000"/>
          <w:kern w:val="0"/>
          <w:sz w:val="30"/>
          <w:szCs w:val="30"/>
        </w:rPr>
        <w:t>20</w:t>
      </w:r>
      <w:r w:rsidRPr="00347AEE">
        <w:rPr>
          <w:rFonts w:ascii="仿宋_GB2312" w:eastAsia="仿宋_GB2312" w:hAnsi="微软雅黑" w:cs="Arial" w:hint="eastAsia"/>
          <w:color w:val="000000"/>
          <w:kern w:val="0"/>
          <w:sz w:val="30"/>
          <w:szCs w:val="30"/>
        </w:rPr>
        <w:t>万元）。</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维修（护）费</w:t>
      </w:r>
      <w:r w:rsidR="0087394D">
        <w:rPr>
          <w:rFonts w:ascii="仿宋_GB2312" w:eastAsia="仿宋_GB2312" w:hAnsi="微软雅黑" w:cs="Arial" w:hint="eastAsia"/>
          <w:color w:val="000000"/>
          <w:kern w:val="0"/>
          <w:sz w:val="30"/>
          <w:szCs w:val="30"/>
        </w:rPr>
        <w:t>1.09</w:t>
      </w:r>
      <w:r w:rsidRPr="00347AEE">
        <w:rPr>
          <w:rFonts w:ascii="仿宋_GB2312" w:eastAsia="仿宋_GB2312" w:hAnsi="微软雅黑" w:cs="Arial" w:hint="eastAsia"/>
          <w:color w:val="000000"/>
          <w:kern w:val="0"/>
          <w:sz w:val="30"/>
          <w:szCs w:val="30"/>
        </w:rPr>
        <w:t>万元（其中：基本支出</w:t>
      </w:r>
      <w:r w:rsidR="0087394D">
        <w:rPr>
          <w:rFonts w:ascii="仿宋_GB2312" w:eastAsia="仿宋_GB2312" w:hAnsi="微软雅黑" w:cs="Arial" w:hint="eastAsia"/>
          <w:color w:val="000000"/>
          <w:kern w:val="0"/>
          <w:sz w:val="30"/>
          <w:szCs w:val="30"/>
        </w:rPr>
        <w:t>1.09</w:t>
      </w:r>
      <w:r w:rsidRPr="00347AEE">
        <w:rPr>
          <w:rFonts w:ascii="仿宋_GB2312" w:eastAsia="仿宋_GB2312" w:hAnsi="微软雅黑" w:cs="Arial" w:hint="eastAsia"/>
          <w:color w:val="000000"/>
          <w:kern w:val="0"/>
          <w:sz w:val="30"/>
          <w:szCs w:val="30"/>
        </w:rPr>
        <w:t>万元</w:t>
      </w:r>
      <w:r w:rsidR="0087394D">
        <w:rPr>
          <w:rFonts w:ascii="仿宋_GB2312" w:eastAsia="仿宋_GB2312" w:hAnsi="微软雅黑" w:cs="Arial" w:hint="eastAsia"/>
          <w:color w:val="000000"/>
          <w:kern w:val="0"/>
          <w:sz w:val="30"/>
          <w:szCs w:val="30"/>
        </w:rPr>
        <w:t>）</w:t>
      </w:r>
      <w:r w:rsidRPr="00347AEE">
        <w:rPr>
          <w:rFonts w:ascii="仿宋_GB2312" w:eastAsia="仿宋_GB2312" w:hAnsi="微软雅黑" w:cs="Arial" w:hint="eastAsia"/>
          <w:color w:val="000000"/>
          <w:kern w:val="0"/>
          <w:sz w:val="30"/>
          <w:szCs w:val="30"/>
        </w:rPr>
        <w:t>。</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租赁费</w:t>
      </w:r>
      <w:r w:rsidR="0087394D">
        <w:rPr>
          <w:rFonts w:ascii="仿宋_GB2312" w:eastAsia="仿宋_GB2312" w:hAnsi="微软雅黑" w:cs="Arial" w:hint="eastAsia"/>
          <w:color w:val="000000"/>
          <w:kern w:val="0"/>
          <w:sz w:val="30"/>
          <w:szCs w:val="30"/>
        </w:rPr>
        <w:t>35</w:t>
      </w:r>
      <w:r w:rsidRPr="00347AEE">
        <w:rPr>
          <w:rFonts w:ascii="仿宋_GB2312" w:eastAsia="仿宋_GB2312" w:hAnsi="微软雅黑" w:cs="Arial" w:hint="eastAsia"/>
          <w:color w:val="000000"/>
          <w:kern w:val="0"/>
          <w:sz w:val="30"/>
          <w:szCs w:val="30"/>
        </w:rPr>
        <w:t>万元（其中：项目支出</w:t>
      </w:r>
      <w:r w:rsidR="0087394D">
        <w:rPr>
          <w:rFonts w:ascii="仿宋_GB2312" w:eastAsia="仿宋_GB2312" w:hAnsi="微软雅黑" w:cs="Arial" w:hint="eastAsia"/>
          <w:color w:val="000000"/>
          <w:kern w:val="0"/>
          <w:sz w:val="30"/>
          <w:szCs w:val="30"/>
        </w:rPr>
        <w:t>35</w:t>
      </w:r>
      <w:r w:rsidRPr="00347AEE">
        <w:rPr>
          <w:rFonts w:ascii="仿宋_GB2312" w:eastAsia="仿宋_GB2312" w:hAnsi="微软雅黑" w:cs="Arial" w:hint="eastAsia"/>
          <w:color w:val="000000"/>
          <w:kern w:val="0"/>
          <w:sz w:val="30"/>
          <w:szCs w:val="30"/>
        </w:rPr>
        <w:t>万元）。</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培训费</w:t>
      </w:r>
      <w:r w:rsidR="0087394D">
        <w:rPr>
          <w:rFonts w:ascii="仿宋_GB2312" w:eastAsia="仿宋_GB2312" w:hAnsi="微软雅黑" w:cs="Arial" w:hint="eastAsia"/>
          <w:color w:val="000000"/>
          <w:kern w:val="0"/>
          <w:sz w:val="30"/>
          <w:szCs w:val="30"/>
        </w:rPr>
        <w:t>33.5</w:t>
      </w:r>
      <w:r w:rsidRPr="00347AEE">
        <w:rPr>
          <w:rFonts w:ascii="仿宋_GB2312" w:eastAsia="仿宋_GB2312" w:hAnsi="微软雅黑" w:cs="Arial" w:hint="eastAsia"/>
          <w:color w:val="000000"/>
          <w:kern w:val="0"/>
          <w:sz w:val="30"/>
          <w:szCs w:val="30"/>
        </w:rPr>
        <w:t>万元（其中：基本支出</w:t>
      </w:r>
      <w:r w:rsidR="0087394D">
        <w:rPr>
          <w:rFonts w:ascii="仿宋_GB2312" w:eastAsia="仿宋_GB2312" w:hAnsi="微软雅黑" w:cs="Arial" w:hint="eastAsia"/>
          <w:color w:val="000000"/>
          <w:kern w:val="0"/>
          <w:sz w:val="30"/>
          <w:szCs w:val="30"/>
        </w:rPr>
        <w:t>3.5</w:t>
      </w:r>
      <w:r w:rsidRPr="00347AEE">
        <w:rPr>
          <w:rFonts w:ascii="仿宋_GB2312" w:eastAsia="仿宋_GB2312" w:hAnsi="微软雅黑" w:cs="Arial" w:hint="eastAsia"/>
          <w:color w:val="000000"/>
          <w:kern w:val="0"/>
          <w:sz w:val="30"/>
          <w:szCs w:val="30"/>
        </w:rPr>
        <w:t>万元，项目支出</w:t>
      </w:r>
      <w:r w:rsidR="0087394D">
        <w:rPr>
          <w:rFonts w:ascii="仿宋_GB2312" w:eastAsia="仿宋_GB2312" w:hAnsi="微软雅黑" w:cs="Arial" w:hint="eastAsia"/>
          <w:color w:val="000000"/>
          <w:kern w:val="0"/>
          <w:sz w:val="30"/>
          <w:szCs w:val="30"/>
        </w:rPr>
        <w:t>30</w:t>
      </w:r>
      <w:r w:rsidRPr="00347AEE">
        <w:rPr>
          <w:rFonts w:ascii="仿宋_GB2312" w:eastAsia="仿宋_GB2312" w:hAnsi="微软雅黑" w:cs="Arial" w:hint="eastAsia"/>
          <w:color w:val="000000"/>
          <w:kern w:val="0"/>
          <w:sz w:val="30"/>
          <w:szCs w:val="30"/>
        </w:rPr>
        <w:t>万元）。</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被装购置费</w:t>
      </w:r>
      <w:r w:rsidR="0087394D">
        <w:rPr>
          <w:rFonts w:ascii="仿宋_GB2312" w:eastAsia="仿宋_GB2312" w:hAnsi="微软雅黑" w:cs="Arial" w:hint="eastAsia"/>
          <w:color w:val="000000"/>
          <w:kern w:val="0"/>
          <w:sz w:val="30"/>
          <w:szCs w:val="30"/>
        </w:rPr>
        <w:t>3.66</w:t>
      </w:r>
      <w:r w:rsidRPr="00347AEE">
        <w:rPr>
          <w:rFonts w:ascii="仿宋_GB2312" w:eastAsia="仿宋_GB2312" w:hAnsi="微软雅黑" w:cs="Arial" w:hint="eastAsia"/>
          <w:color w:val="000000"/>
          <w:kern w:val="0"/>
          <w:sz w:val="30"/>
          <w:szCs w:val="30"/>
        </w:rPr>
        <w:t>万元（其中：项目支出</w:t>
      </w:r>
      <w:r w:rsidR="0087394D">
        <w:rPr>
          <w:rFonts w:ascii="仿宋_GB2312" w:eastAsia="仿宋_GB2312" w:hAnsi="微软雅黑" w:cs="Arial" w:hint="eastAsia"/>
          <w:color w:val="000000"/>
          <w:kern w:val="0"/>
          <w:sz w:val="30"/>
          <w:szCs w:val="30"/>
        </w:rPr>
        <w:t>3.66</w:t>
      </w:r>
      <w:r w:rsidRPr="00347AEE">
        <w:rPr>
          <w:rFonts w:ascii="仿宋_GB2312" w:eastAsia="仿宋_GB2312" w:hAnsi="微软雅黑" w:cs="Arial" w:hint="eastAsia"/>
          <w:color w:val="000000"/>
          <w:kern w:val="0"/>
          <w:sz w:val="30"/>
          <w:szCs w:val="30"/>
        </w:rPr>
        <w:t>万元）。</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劳务费</w:t>
      </w:r>
      <w:r w:rsidR="0087394D">
        <w:rPr>
          <w:rFonts w:ascii="仿宋_GB2312" w:eastAsia="仿宋_GB2312" w:hAnsi="微软雅黑" w:cs="Arial" w:hint="eastAsia"/>
          <w:color w:val="000000"/>
          <w:kern w:val="0"/>
          <w:sz w:val="30"/>
          <w:szCs w:val="30"/>
        </w:rPr>
        <w:t>231</w:t>
      </w:r>
      <w:r w:rsidRPr="00347AEE">
        <w:rPr>
          <w:rFonts w:ascii="仿宋_GB2312" w:eastAsia="仿宋_GB2312" w:hAnsi="微软雅黑" w:cs="Arial" w:hint="eastAsia"/>
          <w:color w:val="000000"/>
          <w:kern w:val="0"/>
          <w:sz w:val="30"/>
          <w:szCs w:val="30"/>
        </w:rPr>
        <w:t>万元（其中：项目支出</w:t>
      </w:r>
      <w:r w:rsidR="0087394D">
        <w:rPr>
          <w:rFonts w:ascii="仿宋_GB2312" w:eastAsia="仿宋_GB2312" w:hAnsi="微软雅黑" w:cs="Arial" w:hint="eastAsia"/>
          <w:color w:val="000000"/>
          <w:kern w:val="0"/>
          <w:sz w:val="30"/>
          <w:szCs w:val="30"/>
        </w:rPr>
        <w:t>231</w:t>
      </w:r>
      <w:r w:rsidRPr="00347AEE">
        <w:rPr>
          <w:rFonts w:ascii="仿宋_GB2312" w:eastAsia="仿宋_GB2312" w:hAnsi="微软雅黑" w:cs="Arial" w:hint="eastAsia"/>
          <w:color w:val="000000"/>
          <w:kern w:val="0"/>
          <w:sz w:val="30"/>
          <w:szCs w:val="30"/>
        </w:rPr>
        <w:t>万元）。</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委托业务费</w:t>
      </w:r>
      <w:r w:rsidR="0087394D">
        <w:rPr>
          <w:rFonts w:ascii="仿宋_GB2312" w:eastAsia="仿宋_GB2312" w:hAnsi="微软雅黑" w:cs="Arial" w:hint="eastAsia"/>
          <w:color w:val="000000"/>
          <w:kern w:val="0"/>
          <w:sz w:val="30"/>
          <w:szCs w:val="30"/>
        </w:rPr>
        <w:t>129</w:t>
      </w:r>
      <w:r w:rsidRPr="00347AEE">
        <w:rPr>
          <w:rFonts w:ascii="仿宋_GB2312" w:eastAsia="仿宋_GB2312" w:hAnsi="微软雅黑" w:cs="Arial" w:hint="eastAsia"/>
          <w:color w:val="000000"/>
          <w:kern w:val="0"/>
          <w:sz w:val="30"/>
          <w:szCs w:val="30"/>
        </w:rPr>
        <w:t>万元（其中：项目支出</w:t>
      </w:r>
      <w:r w:rsidR="0087394D">
        <w:rPr>
          <w:rFonts w:ascii="仿宋_GB2312" w:eastAsia="仿宋_GB2312" w:hAnsi="微软雅黑" w:cs="Arial" w:hint="eastAsia"/>
          <w:color w:val="000000"/>
          <w:kern w:val="0"/>
          <w:sz w:val="30"/>
          <w:szCs w:val="30"/>
        </w:rPr>
        <w:t>129</w:t>
      </w:r>
      <w:r w:rsidRPr="00347AEE">
        <w:rPr>
          <w:rFonts w:ascii="仿宋_GB2312" w:eastAsia="仿宋_GB2312" w:hAnsi="微软雅黑" w:cs="Arial" w:hint="eastAsia"/>
          <w:color w:val="000000"/>
          <w:kern w:val="0"/>
          <w:sz w:val="30"/>
          <w:szCs w:val="30"/>
        </w:rPr>
        <w:t>万元）。</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工会经费</w:t>
      </w:r>
      <w:r w:rsidR="0087394D">
        <w:rPr>
          <w:rFonts w:ascii="仿宋_GB2312" w:eastAsia="仿宋_GB2312" w:hAnsi="微软雅黑" w:cs="Arial" w:hint="eastAsia"/>
          <w:color w:val="000000"/>
          <w:kern w:val="0"/>
          <w:sz w:val="30"/>
          <w:szCs w:val="30"/>
        </w:rPr>
        <w:t>12.91</w:t>
      </w:r>
      <w:r w:rsidRPr="00347AEE">
        <w:rPr>
          <w:rFonts w:ascii="仿宋_GB2312" w:eastAsia="仿宋_GB2312" w:hAnsi="微软雅黑" w:cs="Arial" w:hint="eastAsia"/>
          <w:color w:val="000000"/>
          <w:kern w:val="0"/>
          <w:sz w:val="30"/>
          <w:szCs w:val="30"/>
        </w:rPr>
        <w:t>万元（其中：基本支出</w:t>
      </w:r>
      <w:r w:rsidR="0087394D">
        <w:rPr>
          <w:rFonts w:ascii="仿宋_GB2312" w:eastAsia="仿宋_GB2312" w:hAnsi="微软雅黑" w:cs="Arial" w:hint="eastAsia"/>
          <w:color w:val="000000"/>
          <w:kern w:val="0"/>
          <w:sz w:val="30"/>
          <w:szCs w:val="30"/>
        </w:rPr>
        <w:t>12.91</w:t>
      </w:r>
      <w:r w:rsidRPr="00347AEE">
        <w:rPr>
          <w:rFonts w:ascii="仿宋_GB2312" w:eastAsia="仿宋_GB2312" w:hAnsi="微软雅黑" w:cs="Arial" w:hint="eastAsia"/>
          <w:color w:val="000000"/>
          <w:kern w:val="0"/>
          <w:sz w:val="30"/>
          <w:szCs w:val="30"/>
        </w:rPr>
        <w:t>万元）。</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福利费</w:t>
      </w:r>
      <w:r w:rsidR="0087394D">
        <w:rPr>
          <w:rFonts w:ascii="仿宋_GB2312" w:eastAsia="仿宋_GB2312" w:hAnsi="微软雅黑" w:cs="Arial" w:hint="eastAsia"/>
          <w:color w:val="000000"/>
          <w:kern w:val="0"/>
          <w:sz w:val="30"/>
          <w:szCs w:val="30"/>
        </w:rPr>
        <w:t>12.91</w:t>
      </w:r>
      <w:r w:rsidRPr="00347AEE">
        <w:rPr>
          <w:rFonts w:ascii="仿宋_GB2312" w:eastAsia="仿宋_GB2312" w:hAnsi="微软雅黑" w:cs="Arial" w:hint="eastAsia"/>
          <w:color w:val="000000"/>
          <w:kern w:val="0"/>
          <w:sz w:val="30"/>
          <w:szCs w:val="30"/>
        </w:rPr>
        <w:t>万元（其中：基本支出</w:t>
      </w:r>
      <w:r w:rsidR="0087394D">
        <w:rPr>
          <w:rFonts w:ascii="仿宋_GB2312" w:eastAsia="仿宋_GB2312" w:hAnsi="微软雅黑" w:cs="Arial" w:hint="eastAsia"/>
          <w:color w:val="000000"/>
          <w:kern w:val="0"/>
          <w:sz w:val="30"/>
          <w:szCs w:val="30"/>
        </w:rPr>
        <w:t>12.91</w:t>
      </w:r>
      <w:r w:rsidRPr="00347AEE">
        <w:rPr>
          <w:rFonts w:ascii="仿宋_GB2312" w:eastAsia="仿宋_GB2312" w:hAnsi="微软雅黑" w:cs="Arial" w:hint="eastAsia"/>
          <w:color w:val="000000"/>
          <w:kern w:val="0"/>
          <w:sz w:val="30"/>
          <w:szCs w:val="30"/>
        </w:rPr>
        <w:t>万元）。</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公务用车运行维护费</w:t>
      </w:r>
      <w:r w:rsidR="0087394D">
        <w:rPr>
          <w:rFonts w:ascii="仿宋_GB2312" w:eastAsia="仿宋_GB2312" w:hAnsi="微软雅黑" w:cs="Arial" w:hint="eastAsia"/>
          <w:color w:val="000000"/>
          <w:kern w:val="0"/>
          <w:sz w:val="30"/>
          <w:szCs w:val="30"/>
        </w:rPr>
        <w:t>29.86</w:t>
      </w:r>
      <w:r w:rsidRPr="00347AEE">
        <w:rPr>
          <w:rFonts w:ascii="仿宋_GB2312" w:eastAsia="仿宋_GB2312" w:hAnsi="微软雅黑" w:cs="Arial" w:hint="eastAsia"/>
          <w:color w:val="000000"/>
          <w:kern w:val="0"/>
          <w:sz w:val="30"/>
          <w:szCs w:val="30"/>
        </w:rPr>
        <w:t>万元（其中：基本支出</w:t>
      </w:r>
      <w:r w:rsidR="0087394D">
        <w:rPr>
          <w:rFonts w:ascii="仿宋_GB2312" w:eastAsia="仿宋_GB2312" w:hAnsi="微软雅黑" w:cs="Arial" w:hint="eastAsia"/>
          <w:color w:val="000000"/>
          <w:kern w:val="0"/>
          <w:sz w:val="30"/>
          <w:szCs w:val="30"/>
        </w:rPr>
        <w:t>29.86</w:t>
      </w:r>
      <w:r w:rsidRPr="00347AEE">
        <w:rPr>
          <w:rFonts w:ascii="仿宋_GB2312" w:eastAsia="仿宋_GB2312" w:hAnsi="微软雅黑" w:cs="Arial" w:hint="eastAsia"/>
          <w:color w:val="000000"/>
          <w:kern w:val="0"/>
          <w:sz w:val="30"/>
          <w:szCs w:val="30"/>
        </w:rPr>
        <w:t>万元）。</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其他交通费用</w:t>
      </w:r>
      <w:r w:rsidR="0087394D">
        <w:rPr>
          <w:rFonts w:ascii="仿宋_GB2312" w:eastAsia="仿宋_GB2312" w:hAnsi="微软雅黑" w:cs="Arial" w:hint="eastAsia"/>
          <w:color w:val="000000"/>
          <w:kern w:val="0"/>
          <w:sz w:val="30"/>
          <w:szCs w:val="30"/>
        </w:rPr>
        <w:t>66.99</w:t>
      </w:r>
      <w:r w:rsidRPr="00347AEE">
        <w:rPr>
          <w:rFonts w:ascii="仿宋_GB2312" w:eastAsia="仿宋_GB2312" w:hAnsi="微软雅黑" w:cs="Arial" w:hint="eastAsia"/>
          <w:color w:val="000000"/>
          <w:kern w:val="0"/>
          <w:sz w:val="30"/>
          <w:szCs w:val="30"/>
        </w:rPr>
        <w:t>万元（其中：基本支出</w:t>
      </w:r>
      <w:r w:rsidR="0087394D">
        <w:rPr>
          <w:rFonts w:ascii="仿宋_GB2312" w:eastAsia="仿宋_GB2312" w:hAnsi="微软雅黑" w:cs="Arial" w:hint="eastAsia"/>
          <w:color w:val="000000"/>
          <w:kern w:val="0"/>
          <w:sz w:val="30"/>
          <w:szCs w:val="30"/>
        </w:rPr>
        <w:t>66.99</w:t>
      </w:r>
      <w:r w:rsidRPr="00347AEE">
        <w:rPr>
          <w:rFonts w:ascii="仿宋_GB2312" w:eastAsia="仿宋_GB2312" w:hAnsi="微软雅黑" w:cs="Arial" w:hint="eastAsia"/>
          <w:color w:val="000000"/>
          <w:kern w:val="0"/>
          <w:sz w:val="30"/>
          <w:szCs w:val="30"/>
        </w:rPr>
        <w:t>万元）。</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其他商品和服务支出</w:t>
      </w:r>
      <w:r w:rsidR="0087394D">
        <w:rPr>
          <w:rFonts w:ascii="仿宋_GB2312" w:eastAsia="仿宋_GB2312" w:hAnsi="微软雅黑" w:cs="Arial" w:hint="eastAsia"/>
          <w:color w:val="000000"/>
          <w:kern w:val="0"/>
          <w:sz w:val="30"/>
          <w:szCs w:val="30"/>
        </w:rPr>
        <w:t>4.22</w:t>
      </w:r>
      <w:r w:rsidRPr="00347AEE">
        <w:rPr>
          <w:rFonts w:ascii="仿宋_GB2312" w:eastAsia="仿宋_GB2312" w:hAnsi="微软雅黑" w:cs="Arial" w:hint="eastAsia"/>
          <w:color w:val="000000"/>
          <w:kern w:val="0"/>
          <w:sz w:val="30"/>
          <w:szCs w:val="30"/>
        </w:rPr>
        <w:t>万元（其中：基本支出</w:t>
      </w:r>
      <w:r w:rsidR="0087394D">
        <w:rPr>
          <w:rFonts w:ascii="仿宋_GB2312" w:eastAsia="仿宋_GB2312" w:hAnsi="微软雅黑" w:cs="Arial" w:hint="eastAsia"/>
          <w:color w:val="000000"/>
          <w:kern w:val="0"/>
          <w:sz w:val="30"/>
          <w:szCs w:val="30"/>
        </w:rPr>
        <w:t>4.22万元，</w:t>
      </w:r>
      <w:r w:rsidRPr="00347AEE">
        <w:rPr>
          <w:rFonts w:ascii="仿宋_GB2312" w:eastAsia="仿宋_GB2312" w:hAnsi="微软雅黑" w:cs="Arial" w:hint="eastAsia"/>
          <w:color w:val="000000"/>
          <w:kern w:val="0"/>
          <w:sz w:val="30"/>
          <w:szCs w:val="30"/>
        </w:rPr>
        <w:t>）。</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其他对个人和家庭的补助</w:t>
      </w:r>
      <w:r w:rsidR="006F5220">
        <w:rPr>
          <w:rFonts w:ascii="仿宋_GB2312" w:eastAsia="仿宋_GB2312" w:hAnsi="微软雅黑" w:cs="Arial" w:hint="eastAsia"/>
          <w:color w:val="000000"/>
          <w:kern w:val="0"/>
          <w:sz w:val="30"/>
          <w:szCs w:val="30"/>
        </w:rPr>
        <w:t>7.24</w:t>
      </w:r>
      <w:r w:rsidRPr="00347AEE">
        <w:rPr>
          <w:rFonts w:ascii="仿宋_GB2312" w:eastAsia="仿宋_GB2312" w:hAnsi="微软雅黑" w:cs="Arial" w:hint="eastAsia"/>
          <w:color w:val="000000"/>
          <w:kern w:val="0"/>
          <w:sz w:val="30"/>
          <w:szCs w:val="30"/>
        </w:rPr>
        <w:t>万元（其中：基本支出</w:t>
      </w:r>
      <w:r w:rsidR="006F5220">
        <w:rPr>
          <w:rFonts w:ascii="仿宋_GB2312" w:eastAsia="仿宋_GB2312" w:hAnsi="微软雅黑" w:cs="Arial" w:hint="eastAsia"/>
          <w:color w:val="000000"/>
          <w:kern w:val="0"/>
          <w:sz w:val="30"/>
          <w:szCs w:val="30"/>
        </w:rPr>
        <w:t>7.24</w:t>
      </w:r>
      <w:r w:rsidRPr="00347AEE">
        <w:rPr>
          <w:rFonts w:ascii="仿宋_GB2312" w:eastAsia="仿宋_GB2312" w:hAnsi="微软雅黑" w:cs="Arial" w:hint="eastAsia"/>
          <w:color w:val="000000"/>
          <w:kern w:val="0"/>
          <w:sz w:val="30"/>
          <w:szCs w:val="30"/>
        </w:rPr>
        <w:t>万元）。</w:t>
      </w:r>
    </w:p>
    <w:p w:rsidR="00531252" w:rsidRPr="00347AEE" w:rsidRDefault="006F5220"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Pr>
          <w:rFonts w:ascii="黑体" w:eastAsia="黑体" w:hAnsi="黑体" w:cs="Arial" w:hint="eastAsia"/>
          <w:color w:val="000000"/>
          <w:kern w:val="0"/>
          <w:sz w:val="30"/>
          <w:szCs w:val="30"/>
        </w:rPr>
        <w:lastRenderedPageBreak/>
        <w:t>五</w:t>
      </w:r>
      <w:r w:rsidR="00531252" w:rsidRPr="00347AEE">
        <w:rPr>
          <w:rFonts w:ascii="黑体" w:eastAsia="黑体" w:hAnsi="黑体" w:cs="Arial" w:hint="eastAsia"/>
          <w:color w:val="000000"/>
          <w:kern w:val="0"/>
          <w:sz w:val="30"/>
          <w:szCs w:val="30"/>
        </w:rPr>
        <w:t>、政府采购预算情况</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根据《中华人民共和国政府采购法》的有关规定，编制了政府采购预算，共涉及采购项目</w:t>
      </w:r>
      <w:r w:rsidR="006F5220">
        <w:rPr>
          <w:rFonts w:ascii="仿宋_GB2312" w:eastAsia="仿宋_GB2312" w:hAnsi="微软雅黑" w:cs="Arial" w:hint="eastAsia"/>
          <w:color w:val="000000"/>
          <w:kern w:val="0"/>
          <w:sz w:val="30"/>
          <w:szCs w:val="30"/>
        </w:rPr>
        <w:t>14</w:t>
      </w:r>
      <w:r w:rsidRPr="00347AEE">
        <w:rPr>
          <w:rFonts w:ascii="仿宋_GB2312" w:eastAsia="仿宋_GB2312" w:hAnsi="微软雅黑" w:cs="Arial" w:hint="eastAsia"/>
          <w:color w:val="000000"/>
          <w:kern w:val="0"/>
          <w:sz w:val="30"/>
          <w:szCs w:val="30"/>
        </w:rPr>
        <w:t>个，采购预算总额</w:t>
      </w:r>
      <w:r w:rsidR="006F5220">
        <w:rPr>
          <w:rFonts w:ascii="仿宋_GB2312" w:eastAsia="仿宋_GB2312" w:hAnsi="微软雅黑" w:cs="Arial" w:hint="eastAsia"/>
          <w:color w:val="000000"/>
          <w:kern w:val="0"/>
          <w:sz w:val="30"/>
          <w:szCs w:val="30"/>
        </w:rPr>
        <w:t>167.66</w:t>
      </w:r>
      <w:r w:rsidRPr="00347AEE">
        <w:rPr>
          <w:rFonts w:ascii="仿宋_GB2312" w:eastAsia="仿宋_GB2312" w:hAnsi="微软雅黑" w:cs="Arial" w:hint="eastAsia"/>
          <w:color w:val="000000"/>
          <w:kern w:val="0"/>
          <w:sz w:val="30"/>
          <w:szCs w:val="30"/>
        </w:rPr>
        <w:t>万元，其中：政府采购货物预算</w:t>
      </w:r>
      <w:r w:rsidR="006F5220">
        <w:rPr>
          <w:rFonts w:ascii="仿宋_GB2312" w:eastAsia="仿宋_GB2312" w:hAnsi="微软雅黑" w:cs="Arial" w:hint="eastAsia"/>
          <w:color w:val="000000"/>
          <w:kern w:val="0"/>
          <w:sz w:val="30"/>
          <w:szCs w:val="30"/>
        </w:rPr>
        <w:t>3.66</w:t>
      </w:r>
      <w:r w:rsidRPr="00347AEE">
        <w:rPr>
          <w:rFonts w:ascii="仿宋_GB2312" w:eastAsia="仿宋_GB2312" w:hAnsi="微软雅黑" w:cs="Arial" w:hint="eastAsia"/>
          <w:color w:val="000000"/>
          <w:kern w:val="0"/>
          <w:sz w:val="30"/>
          <w:szCs w:val="30"/>
        </w:rPr>
        <w:t>万元、政府采购服务预算</w:t>
      </w:r>
      <w:r w:rsidR="006F5220">
        <w:rPr>
          <w:rFonts w:ascii="仿宋_GB2312" w:eastAsia="仿宋_GB2312" w:hAnsi="微软雅黑" w:cs="Arial" w:hint="eastAsia"/>
          <w:color w:val="000000"/>
          <w:kern w:val="0"/>
          <w:sz w:val="30"/>
          <w:szCs w:val="30"/>
        </w:rPr>
        <w:t>164</w:t>
      </w:r>
      <w:r w:rsidRPr="00347AEE">
        <w:rPr>
          <w:rFonts w:ascii="仿宋_GB2312" w:eastAsia="仿宋_GB2312" w:hAnsi="微软雅黑" w:cs="Arial" w:hint="eastAsia"/>
          <w:color w:val="000000"/>
          <w:kern w:val="0"/>
          <w:sz w:val="30"/>
          <w:szCs w:val="30"/>
        </w:rPr>
        <w:t xml:space="preserve">万元、政府采购工程预算0万元。 </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黑体" w:eastAsia="黑体" w:hAnsi="黑体" w:cs="Arial" w:hint="eastAsia"/>
          <w:color w:val="000000"/>
          <w:kern w:val="0"/>
          <w:sz w:val="30"/>
          <w:szCs w:val="30"/>
        </w:rPr>
        <w:t>七、部门“三公”经费增减变化情况及原因说明</w:t>
      </w:r>
    </w:p>
    <w:p w:rsidR="00531252" w:rsidRPr="00347AEE" w:rsidRDefault="006F5220"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Pr>
          <w:rFonts w:ascii="仿宋_GB2312" w:eastAsia="仿宋_GB2312" w:hAnsi="微软雅黑" w:cs="Arial" w:hint="eastAsia"/>
          <w:color w:val="000000"/>
          <w:kern w:val="0"/>
          <w:sz w:val="30"/>
          <w:szCs w:val="30"/>
        </w:rPr>
        <w:t>嵩明县</w:t>
      </w:r>
      <w:r w:rsidR="00531252" w:rsidRPr="00347AEE">
        <w:rPr>
          <w:rFonts w:ascii="仿宋_GB2312" w:eastAsia="仿宋_GB2312" w:hAnsi="微软雅黑" w:cs="Arial" w:hint="eastAsia"/>
          <w:color w:val="000000"/>
          <w:kern w:val="0"/>
          <w:sz w:val="30"/>
          <w:szCs w:val="30"/>
        </w:rPr>
        <w:t>人民法院2020年一般公共预算财政拨款“三公”经费预算合计</w:t>
      </w:r>
      <w:r>
        <w:rPr>
          <w:rFonts w:ascii="仿宋_GB2312" w:eastAsia="仿宋_GB2312" w:hAnsi="微软雅黑" w:cs="Arial" w:hint="eastAsia"/>
          <w:color w:val="000000"/>
          <w:kern w:val="0"/>
          <w:sz w:val="30"/>
          <w:szCs w:val="30"/>
        </w:rPr>
        <w:t>29.86</w:t>
      </w:r>
      <w:r w:rsidR="00531252" w:rsidRPr="00347AEE">
        <w:rPr>
          <w:rFonts w:ascii="仿宋_GB2312" w:eastAsia="仿宋_GB2312" w:hAnsi="微软雅黑" w:cs="Arial" w:hint="eastAsia"/>
          <w:color w:val="000000"/>
          <w:kern w:val="0"/>
          <w:sz w:val="30"/>
          <w:szCs w:val="30"/>
        </w:rPr>
        <w:t>万元，较上年减少</w:t>
      </w:r>
      <w:r>
        <w:rPr>
          <w:rFonts w:ascii="仿宋_GB2312" w:eastAsia="仿宋_GB2312" w:hAnsi="微软雅黑" w:cs="Arial" w:hint="eastAsia"/>
          <w:color w:val="000000"/>
          <w:kern w:val="0"/>
          <w:sz w:val="30"/>
          <w:szCs w:val="30"/>
        </w:rPr>
        <w:t>8.11</w:t>
      </w:r>
      <w:r w:rsidR="00531252" w:rsidRPr="00347AEE">
        <w:rPr>
          <w:rFonts w:ascii="仿宋_GB2312" w:eastAsia="仿宋_GB2312" w:hAnsi="微软雅黑" w:cs="Arial" w:hint="eastAsia"/>
          <w:color w:val="000000"/>
          <w:kern w:val="0"/>
          <w:sz w:val="30"/>
          <w:szCs w:val="30"/>
        </w:rPr>
        <w:t>万元，下降</w:t>
      </w:r>
      <w:r>
        <w:rPr>
          <w:rFonts w:ascii="仿宋_GB2312" w:eastAsia="仿宋_GB2312" w:hAnsi="微软雅黑" w:cs="Arial" w:hint="eastAsia"/>
          <w:color w:val="000000"/>
          <w:kern w:val="0"/>
          <w:sz w:val="30"/>
          <w:szCs w:val="30"/>
        </w:rPr>
        <w:t>21.36</w:t>
      </w:r>
      <w:r w:rsidR="00531252" w:rsidRPr="00347AEE">
        <w:rPr>
          <w:rFonts w:ascii="仿宋_GB2312" w:eastAsia="仿宋_GB2312" w:hAnsi="微软雅黑" w:cs="Arial" w:hint="eastAsia"/>
          <w:color w:val="000000"/>
          <w:kern w:val="0"/>
          <w:sz w:val="30"/>
          <w:szCs w:val="30"/>
        </w:rPr>
        <w:t>%，具体变动情况如下：</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（一）因公出国（境）费</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无。</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（二）公务接待费</w:t>
      </w:r>
    </w:p>
    <w:p w:rsidR="00531252" w:rsidRPr="00347AEE" w:rsidRDefault="00D57AB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Pr>
          <w:rFonts w:ascii="仿宋_GB2312" w:eastAsia="仿宋_GB2312" w:hAnsi="微软雅黑" w:cs="Arial" w:hint="eastAsia"/>
          <w:color w:val="000000"/>
          <w:kern w:val="0"/>
          <w:sz w:val="30"/>
          <w:szCs w:val="30"/>
        </w:rPr>
        <w:t>嵩明县</w:t>
      </w:r>
      <w:r w:rsidR="00531252" w:rsidRPr="00347AEE">
        <w:rPr>
          <w:rFonts w:ascii="仿宋_GB2312" w:eastAsia="仿宋_GB2312" w:hAnsi="微软雅黑" w:cs="Arial" w:hint="eastAsia"/>
          <w:color w:val="000000"/>
          <w:kern w:val="0"/>
          <w:sz w:val="30"/>
          <w:szCs w:val="30"/>
        </w:rPr>
        <w:t>人民法院部门2020年公务接待费预算为</w:t>
      </w:r>
      <w:r w:rsidR="006F5220">
        <w:rPr>
          <w:rFonts w:ascii="仿宋_GB2312" w:eastAsia="仿宋_GB2312" w:hAnsi="微软雅黑" w:cs="Arial" w:hint="eastAsia"/>
          <w:color w:val="000000"/>
          <w:kern w:val="0"/>
          <w:sz w:val="30"/>
          <w:szCs w:val="30"/>
        </w:rPr>
        <w:t>0</w:t>
      </w:r>
      <w:r w:rsidR="00531252" w:rsidRPr="00347AEE">
        <w:rPr>
          <w:rFonts w:ascii="仿宋_GB2312" w:eastAsia="仿宋_GB2312" w:hAnsi="微软雅黑" w:cs="Arial" w:hint="eastAsia"/>
          <w:color w:val="000000"/>
          <w:kern w:val="0"/>
          <w:sz w:val="30"/>
          <w:szCs w:val="30"/>
        </w:rPr>
        <w:t>万元，较上年减少</w:t>
      </w:r>
      <w:r w:rsidR="006F5220">
        <w:rPr>
          <w:rFonts w:ascii="仿宋_GB2312" w:eastAsia="仿宋_GB2312" w:hAnsi="微软雅黑" w:cs="Arial" w:hint="eastAsia"/>
          <w:color w:val="000000"/>
          <w:kern w:val="0"/>
          <w:sz w:val="30"/>
          <w:szCs w:val="30"/>
        </w:rPr>
        <w:t>7.99</w:t>
      </w:r>
      <w:r w:rsidR="00531252" w:rsidRPr="00347AEE">
        <w:rPr>
          <w:rFonts w:ascii="仿宋_GB2312" w:eastAsia="仿宋_GB2312" w:hAnsi="微软雅黑" w:cs="Arial" w:hint="eastAsia"/>
          <w:color w:val="000000"/>
          <w:kern w:val="0"/>
          <w:sz w:val="30"/>
          <w:szCs w:val="30"/>
        </w:rPr>
        <w:t>万元，下降</w:t>
      </w:r>
      <w:r w:rsidR="006F5220">
        <w:rPr>
          <w:rFonts w:ascii="仿宋_GB2312" w:eastAsia="仿宋_GB2312" w:hAnsi="微软雅黑" w:cs="Arial" w:hint="eastAsia"/>
          <w:color w:val="000000"/>
          <w:kern w:val="0"/>
          <w:sz w:val="30"/>
          <w:szCs w:val="30"/>
        </w:rPr>
        <w:t>100</w:t>
      </w:r>
      <w:r w:rsidR="00531252" w:rsidRPr="00347AEE">
        <w:rPr>
          <w:rFonts w:ascii="仿宋_GB2312" w:eastAsia="仿宋_GB2312" w:hAnsi="微软雅黑" w:cs="Arial" w:hint="eastAsia"/>
          <w:color w:val="000000"/>
          <w:kern w:val="0"/>
          <w:sz w:val="30"/>
          <w:szCs w:val="30"/>
        </w:rPr>
        <w:t>%，。</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减少原因：严格执行公务接待管理规定，厉行节约反对浪费，规范接待规模和范围。</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（三）公务用车购置及运行维护费</w:t>
      </w:r>
    </w:p>
    <w:p w:rsidR="00531252" w:rsidRPr="00347AEE" w:rsidRDefault="006F5220"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Pr>
          <w:rFonts w:ascii="仿宋_GB2312" w:eastAsia="仿宋_GB2312" w:hAnsi="微软雅黑" w:cs="Arial" w:hint="eastAsia"/>
          <w:color w:val="000000"/>
          <w:kern w:val="0"/>
          <w:sz w:val="30"/>
          <w:szCs w:val="30"/>
        </w:rPr>
        <w:lastRenderedPageBreak/>
        <w:t>嵩明县</w:t>
      </w:r>
      <w:r w:rsidR="00531252" w:rsidRPr="00347AEE">
        <w:rPr>
          <w:rFonts w:ascii="仿宋_GB2312" w:eastAsia="仿宋_GB2312" w:hAnsi="微软雅黑" w:cs="Arial" w:hint="eastAsia"/>
          <w:color w:val="000000"/>
          <w:kern w:val="0"/>
          <w:sz w:val="30"/>
          <w:szCs w:val="30"/>
        </w:rPr>
        <w:t>人民法院2020年公务用车购置及运行维护费为</w:t>
      </w:r>
      <w:r>
        <w:rPr>
          <w:rFonts w:ascii="仿宋_GB2312" w:eastAsia="仿宋_GB2312" w:hAnsi="微软雅黑" w:cs="Arial" w:hint="eastAsia"/>
          <w:color w:val="000000"/>
          <w:kern w:val="0"/>
          <w:sz w:val="30"/>
          <w:szCs w:val="30"/>
        </w:rPr>
        <w:t>29.86</w:t>
      </w:r>
      <w:r w:rsidR="00531252" w:rsidRPr="00347AEE">
        <w:rPr>
          <w:rFonts w:ascii="仿宋_GB2312" w:eastAsia="仿宋_GB2312" w:hAnsi="微软雅黑" w:cs="Arial" w:hint="eastAsia"/>
          <w:color w:val="000000"/>
          <w:kern w:val="0"/>
          <w:sz w:val="30"/>
          <w:szCs w:val="30"/>
        </w:rPr>
        <w:t>万元，较上年减少</w:t>
      </w:r>
      <w:r>
        <w:rPr>
          <w:rFonts w:ascii="仿宋_GB2312" w:eastAsia="仿宋_GB2312" w:hAnsi="微软雅黑" w:cs="Arial" w:hint="eastAsia"/>
          <w:color w:val="000000"/>
          <w:kern w:val="0"/>
          <w:sz w:val="30"/>
          <w:szCs w:val="30"/>
        </w:rPr>
        <w:t>0.12</w:t>
      </w:r>
      <w:r w:rsidR="00531252" w:rsidRPr="00347AEE">
        <w:rPr>
          <w:rFonts w:ascii="仿宋_GB2312" w:eastAsia="仿宋_GB2312" w:hAnsi="微软雅黑" w:cs="Arial" w:hint="eastAsia"/>
          <w:color w:val="000000"/>
          <w:kern w:val="0"/>
          <w:sz w:val="30"/>
          <w:szCs w:val="30"/>
        </w:rPr>
        <w:t>万元，下降</w:t>
      </w:r>
      <w:r>
        <w:rPr>
          <w:rFonts w:ascii="仿宋_GB2312" w:eastAsia="仿宋_GB2312" w:hAnsi="微软雅黑" w:cs="Arial" w:hint="eastAsia"/>
          <w:color w:val="000000"/>
          <w:kern w:val="0"/>
          <w:sz w:val="30"/>
          <w:szCs w:val="30"/>
        </w:rPr>
        <w:t>0.04</w:t>
      </w:r>
      <w:r w:rsidR="00531252" w:rsidRPr="00347AEE">
        <w:rPr>
          <w:rFonts w:ascii="仿宋_GB2312" w:eastAsia="仿宋_GB2312" w:hAnsi="微软雅黑" w:cs="Arial" w:hint="eastAsia"/>
          <w:color w:val="000000"/>
          <w:kern w:val="0"/>
          <w:sz w:val="30"/>
          <w:szCs w:val="30"/>
        </w:rPr>
        <w:t>%。其中：公务用车购置费</w:t>
      </w:r>
      <w:r>
        <w:rPr>
          <w:rFonts w:ascii="仿宋_GB2312" w:eastAsia="仿宋_GB2312" w:hAnsi="微软雅黑" w:cs="Arial" w:hint="eastAsia"/>
          <w:color w:val="000000"/>
          <w:kern w:val="0"/>
          <w:sz w:val="30"/>
          <w:szCs w:val="30"/>
        </w:rPr>
        <w:t>0万元</w:t>
      </w:r>
      <w:r w:rsidR="00531252" w:rsidRPr="00347AEE">
        <w:rPr>
          <w:rFonts w:ascii="仿宋_GB2312" w:eastAsia="仿宋_GB2312" w:hAnsi="微软雅黑" w:cs="Arial" w:hint="eastAsia"/>
          <w:color w:val="000000"/>
          <w:kern w:val="0"/>
          <w:sz w:val="30"/>
          <w:szCs w:val="30"/>
        </w:rPr>
        <w:t>；公务用车运行维护费</w:t>
      </w:r>
      <w:r>
        <w:rPr>
          <w:rFonts w:ascii="仿宋_GB2312" w:eastAsia="仿宋_GB2312" w:hAnsi="微软雅黑" w:cs="Arial" w:hint="eastAsia"/>
          <w:color w:val="000000"/>
          <w:kern w:val="0"/>
          <w:sz w:val="30"/>
          <w:szCs w:val="30"/>
        </w:rPr>
        <w:t>29.86</w:t>
      </w:r>
      <w:r w:rsidR="00531252" w:rsidRPr="00347AEE">
        <w:rPr>
          <w:rFonts w:ascii="仿宋_GB2312" w:eastAsia="仿宋_GB2312" w:hAnsi="微软雅黑" w:cs="Arial" w:hint="eastAsia"/>
          <w:color w:val="000000"/>
          <w:kern w:val="0"/>
          <w:sz w:val="30"/>
          <w:szCs w:val="30"/>
        </w:rPr>
        <w:t>万元，较上年减少</w:t>
      </w:r>
      <w:r>
        <w:rPr>
          <w:rFonts w:ascii="仿宋_GB2312" w:eastAsia="仿宋_GB2312" w:hAnsi="微软雅黑" w:cs="Arial" w:hint="eastAsia"/>
          <w:color w:val="000000"/>
          <w:kern w:val="0"/>
          <w:sz w:val="30"/>
          <w:szCs w:val="30"/>
        </w:rPr>
        <w:t>0.12</w:t>
      </w:r>
      <w:r w:rsidR="00531252" w:rsidRPr="00347AEE">
        <w:rPr>
          <w:rFonts w:ascii="仿宋_GB2312" w:eastAsia="仿宋_GB2312" w:hAnsi="微软雅黑" w:cs="Arial" w:hint="eastAsia"/>
          <w:color w:val="000000"/>
          <w:kern w:val="0"/>
          <w:sz w:val="30"/>
          <w:szCs w:val="30"/>
        </w:rPr>
        <w:t>万元，下降</w:t>
      </w:r>
      <w:r>
        <w:rPr>
          <w:rFonts w:ascii="仿宋_GB2312" w:eastAsia="仿宋_GB2312" w:hAnsi="微软雅黑" w:cs="Arial" w:hint="eastAsia"/>
          <w:color w:val="000000"/>
          <w:kern w:val="0"/>
          <w:sz w:val="30"/>
          <w:szCs w:val="30"/>
        </w:rPr>
        <w:t>0.04</w:t>
      </w:r>
      <w:r w:rsidR="00531252" w:rsidRPr="00347AEE">
        <w:rPr>
          <w:rFonts w:ascii="仿宋_GB2312" w:eastAsia="仿宋_GB2312" w:hAnsi="微软雅黑" w:cs="Arial" w:hint="eastAsia"/>
          <w:color w:val="000000"/>
          <w:kern w:val="0"/>
          <w:sz w:val="30"/>
          <w:szCs w:val="30"/>
        </w:rPr>
        <w:t>%。</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减少原因：厉行节约，严格执行公务用车管理规定，一是减少公务用车购置，二是减少使用公务用车。</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黑体" w:eastAsia="黑体" w:hAnsi="黑体" w:cs="Arial" w:hint="eastAsia"/>
          <w:color w:val="000000"/>
          <w:kern w:val="0"/>
          <w:sz w:val="30"/>
          <w:szCs w:val="30"/>
        </w:rPr>
        <w:t>八、重点项目预算绩效目标情况</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一）办案业务经费项目预算绩效目标：依据《全国高级法院院长座谈会》，要加大执法办案保障力度，为执行工作提供坚强后盾，要坚持全局观念，各项保障要与决胜基本解决执行难工作力度匹配，以强大后方确保满足一线战斗需要；基本解决执行难是目前法院亟待解决的一大问题，是该项目实施的必要性和需求的迫切性，通过项目实施，达到“努力让人民群众在每一个司法案件中感受到公平正义”的预期效果。2020</w:t>
      </w:r>
      <w:r w:rsidR="006F5220">
        <w:rPr>
          <w:rFonts w:ascii="仿宋_GB2312" w:eastAsia="仿宋_GB2312" w:hAnsi="微软雅黑" w:cs="Arial" w:hint="eastAsia"/>
          <w:color w:val="000000"/>
          <w:kern w:val="0"/>
          <w:sz w:val="30"/>
          <w:szCs w:val="30"/>
        </w:rPr>
        <w:t>年该项目主要开展内容为：印刷费</w:t>
      </w:r>
      <w:r w:rsidRPr="00347AEE">
        <w:rPr>
          <w:rFonts w:ascii="仿宋_GB2312" w:eastAsia="仿宋_GB2312" w:hAnsi="微软雅黑" w:cs="Arial" w:hint="eastAsia"/>
          <w:color w:val="000000"/>
          <w:kern w:val="0"/>
          <w:sz w:val="30"/>
          <w:szCs w:val="30"/>
        </w:rPr>
        <w:t>、</w:t>
      </w:r>
      <w:r w:rsidR="006F5220">
        <w:rPr>
          <w:rFonts w:ascii="仿宋_GB2312" w:eastAsia="仿宋_GB2312" w:hAnsi="微软雅黑" w:cs="Arial" w:hint="eastAsia"/>
          <w:color w:val="000000"/>
          <w:kern w:val="0"/>
          <w:sz w:val="30"/>
          <w:szCs w:val="30"/>
        </w:rPr>
        <w:t>差旅费、培训费</w:t>
      </w:r>
      <w:r w:rsidR="00D57AB2">
        <w:rPr>
          <w:rFonts w:ascii="仿宋_GB2312" w:eastAsia="仿宋_GB2312" w:hAnsi="微软雅黑" w:cs="Arial" w:hint="eastAsia"/>
          <w:color w:val="000000"/>
          <w:kern w:val="0"/>
          <w:sz w:val="30"/>
          <w:szCs w:val="30"/>
        </w:rPr>
        <w:t>、劳务费</w:t>
      </w:r>
      <w:r w:rsidRPr="00347AEE">
        <w:rPr>
          <w:rFonts w:ascii="仿宋_GB2312" w:eastAsia="仿宋_GB2312" w:hAnsi="微软雅黑" w:cs="Arial" w:hint="eastAsia"/>
          <w:color w:val="000000"/>
          <w:kern w:val="0"/>
          <w:sz w:val="30"/>
          <w:szCs w:val="30"/>
        </w:rPr>
        <w:t>等，通过以上项目实施，间接促进民事、刑事、行政、执行、审判监督、申诉涉诉信访等各类案件的办案业务水平，提高经费保障水平，改善执法办案条件，增强司法能力，提高司法水平，确保公正司法、能动司法、便捷司法，为社会提供优质高效的司法服务。</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lastRenderedPageBreak/>
        <w:t>（</w:t>
      </w:r>
      <w:r w:rsidR="00D57AB2">
        <w:rPr>
          <w:rFonts w:ascii="仿宋_GB2312" w:eastAsia="仿宋_GB2312" w:hAnsi="微软雅黑" w:cs="Arial" w:hint="eastAsia"/>
          <w:color w:val="000000"/>
          <w:kern w:val="0"/>
          <w:sz w:val="30"/>
          <w:szCs w:val="30"/>
        </w:rPr>
        <w:t>二</w:t>
      </w:r>
      <w:r w:rsidRPr="00347AEE">
        <w:rPr>
          <w:rFonts w:ascii="仿宋_GB2312" w:eastAsia="仿宋_GB2312" w:hAnsi="微软雅黑" w:cs="Arial" w:hint="eastAsia"/>
          <w:color w:val="000000"/>
          <w:kern w:val="0"/>
          <w:sz w:val="30"/>
          <w:szCs w:val="30"/>
        </w:rPr>
        <w:t>）聘用制书记员经费项目预算绩效目标：根据中共云南省委政法委员会 云南省财政厅 云南省高级人民法院 云南省人民检察院关于印发《云南省各级人民法院、人民检察院聘用制书记员经费保障方法（试行）》的通知（云财政法〔2018〕34号）及《昆明市人民法院合同制书记员管理办法》文件精神规范人民法院聘用制书记员管理工作。根据聘用制书记员人数、等级、经费保障总额等因素合理确定本单位聘用制书记员薪酬标准，强化预算管理，严守财经纪律，及时足额发放聘用制书记员工资，聘用制书记员工资兑现足额率 100%，提高聘用制书记员管理科学化水平,完善聘用制书记员公开招聘、专业培训、考核管理、职业保障等制度,按照优秀、称职、基本称职、不称职四个档次评定等次,对已聘用制书记员开展年度考核，年度考核合格率 95%，规范聘用制书记员管理工作,建设一支正规化、专业化、职业化的聘用制书记员队伍,有效服务保障司法办案。</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黑体" w:eastAsia="黑体" w:hAnsi="黑体" w:cs="Arial" w:hint="eastAsia"/>
          <w:color w:val="000000"/>
          <w:kern w:val="0"/>
          <w:sz w:val="30"/>
          <w:szCs w:val="30"/>
        </w:rPr>
        <w:t>九、其他公开信息</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（一）专业名词解释</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【一般公共预算收入】</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一般公共预算收入是指政府凭借国家政治权力，以社会管理者身份筹集以税收为主体的财政收入，主要用于保障和改善民生、维持国家行政职能正常运转、保障国家安全等方面。包括税收收</w:t>
      </w:r>
      <w:r w:rsidRPr="00347AEE">
        <w:rPr>
          <w:rFonts w:ascii="仿宋_GB2312" w:eastAsia="仿宋_GB2312" w:hAnsi="微软雅黑" w:cs="Arial" w:hint="eastAsia"/>
          <w:color w:val="000000"/>
          <w:kern w:val="0"/>
          <w:sz w:val="30"/>
          <w:szCs w:val="30"/>
        </w:rPr>
        <w:lastRenderedPageBreak/>
        <w:t>入和非税收入，其中：税收收入主要包括增值税、营业税、企业所得税、个人所得税等，非税收入主要包括纳入预算管理的行政性收费、罚没收入、专项收入、国有资源（资产）有偿使用收入等。</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【一般公共预算支出】</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一般公共预算支出是指通过一般公共预算收入统筹安排的支出。其功能分类范围主要包括：一般公共服务、公共安全、教育、科学技术、文化体育与传媒、社会保障和就业、医疗卫生、节能环保、城乡社区事务、农林水事务、交通运输、商业服务业等事务、国土资源气象等事物、住房保障支出等。</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【结余结转】</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结余是指财政收入大于财政支出的部分。结转是指当年支出预算已下达但未执行，需按原项目使用用途在下年继续安排使用的支出部分。</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【三公经费】</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三公”经费预算数是指各部门从年初预算安排用于因公出国（境）费用、公务用车购置及运行维护费、公务接待费用的预算数。其中，因公出国（境）费，指单位工作人员公务出国（境）的住宿费、差旅费、伙食补助费、杂费、培训费等支出；公务用</w:t>
      </w:r>
      <w:r w:rsidRPr="00347AEE">
        <w:rPr>
          <w:rFonts w:ascii="仿宋_GB2312" w:eastAsia="仿宋_GB2312" w:hAnsi="微软雅黑" w:cs="Arial" w:hint="eastAsia"/>
          <w:color w:val="000000"/>
          <w:kern w:val="0"/>
          <w:sz w:val="30"/>
          <w:szCs w:val="30"/>
        </w:rPr>
        <w:lastRenderedPageBreak/>
        <w:t>车购置及运行维护费，指单位公务用车购置费及租用费、燃料费、维修费、过路过桥费、保险费等支出；公务接待费，指单位按规定开支的各类公务接待支出。</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【人民法院业务费】</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人民法院业务费包括办案费、劳务费、专用设备购置费、交通工具购置费、其他设备购置费、邮寄费、电话通讯费、交通费、专业会议费、服装费、宣传费、维修费、法官培训费和其他费用。</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【政府采购】</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政府采购也称公共采购，是指各级国家机关、实行预算管理的事业单位和社会团体，采取竞争、择优、公开的形势，使用财政资金，以购买、租赁、委托或雇佣等方式取得货物、工程、和服务的行为。政府采购制度是采购政策、采购方式、采购程序和组织形式等一系列政府采购管理规范的总称。</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（二）机关运行经费安排变化情况及原因说明</w:t>
      </w:r>
    </w:p>
    <w:p w:rsidR="00531252" w:rsidRPr="00347AEE" w:rsidRDefault="00D57AB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Pr>
          <w:rFonts w:ascii="仿宋_GB2312" w:eastAsia="仿宋_GB2312" w:hAnsi="微软雅黑" w:cs="Arial" w:hint="eastAsia"/>
          <w:color w:val="000000"/>
          <w:kern w:val="0"/>
          <w:sz w:val="30"/>
          <w:szCs w:val="30"/>
        </w:rPr>
        <w:t>无</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（三）国有资产占用情况</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lastRenderedPageBreak/>
        <w:t>鉴于截至2019年12月31日的国有资产占有使用情况，需在完成2019年决算编制后才能汇总相关数据，因此，将在公开2019年度部门决算时一并公开。</w:t>
      </w:r>
    </w:p>
    <w:p w:rsidR="00531252" w:rsidRPr="00347AEE" w:rsidRDefault="00531252" w:rsidP="00531252">
      <w:pPr>
        <w:widowControl/>
        <w:shd w:val="clear" w:color="auto" w:fill="FFFFFF"/>
        <w:spacing w:before="100" w:beforeAutospacing="1" w:after="100" w:afterAutospacing="1" w:line="480" w:lineRule="auto"/>
        <w:ind w:firstLine="600"/>
        <w:jc w:val="left"/>
        <w:rPr>
          <w:rFonts w:ascii="微软雅黑" w:eastAsia="微软雅黑" w:hAnsi="微软雅黑" w:cs="Arial" w:hint="eastAsia"/>
          <w:color w:val="000000"/>
          <w:kern w:val="0"/>
          <w:szCs w:val="21"/>
        </w:rPr>
      </w:pPr>
      <w:r w:rsidRPr="00347AEE">
        <w:rPr>
          <w:rFonts w:ascii="仿宋_GB2312" w:eastAsia="仿宋_GB2312" w:hAnsi="微软雅黑" w:cs="Arial" w:hint="eastAsia"/>
          <w:color w:val="000000"/>
          <w:kern w:val="0"/>
          <w:sz w:val="30"/>
          <w:szCs w:val="30"/>
        </w:rPr>
        <w:t>附件：</w:t>
      </w:r>
      <w:hyperlink r:id="rId6" w:tgtFrame="_self" w:tooltip="昆明市中级人民法院2020年预算公开表" w:history="1">
        <w:r w:rsidR="00D57AB2">
          <w:rPr>
            <w:rFonts w:ascii="仿宋_GB2312" w:eastAsia="仿宋_GB2312" w:hAnsi="微软雅黑" w:cs="Arial" w:hint="eastAsia"/>
            <w:color w:val="000000"/>
            <w:kern w:val="0"/>
            <w:sz w:val="30"/>
            <w:szCs w:val="30"/>
          </w:rPr>
          <w:t>嵩明县</w:t>
        </w:r>
        <w:r w:rsidRPr="00347AEE">
          <w:rPr>
            <w:rFonts w:ascii="仿宋_GB2312" w:eastAsia="仿宋_GB2312" w:hAnsi="微软雅黑" w:cs="Arial" w:hint="eastAsia"/>
            <w:color w:val="000000"/>
            <w:kern w:val="0"/>
            <w:sz w:val="30"/>
            <w:szCs w:val="30"/>
          </w:rPr>
          <w:t>人民法院2020年预算公开表</w:t>
        </w:r>
      </w:hyperlink>
    </w:p>
    <w:p w:rsidR="00B36AA4" w:rsidRPr="00531252" w:rsidRDefault="00B36AA4"/>
    <w:sectPr w:rsidR="00B36AA4" w:rsidRPr="005312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AA4" w:rsidRDefault="00B36AA4" w:rsidP="00531252">
      <w:r>
        <w:separator/>
      </w:r>
    </w:p>
  </w:endnote>
  <w:endnote w:type="continuationSeparator" w:id="1">
    <w:p w:rsidR="00B36AA4" w:rsidRDefault="00B36AA4" w:rsidP="005312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AA4" w:rsidRDefault="00B36AA4" w:rsidP="00531252">
      <w:r>
        <w:separator/>
      </w:r>
    </w:p>
  </w:footnote>
  <w:footnote w:type="continuationSeparator" w:id="1">
    <w:p w:rsidR="00B36AA4" w:rsidRDefault="00B36AA4" w:rsidP="005312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1252"/>
    <w:rsid w:val="004125AA"/>
    <w:rsid w:val="00531252"/>
    <w:rsid w:val="006F5220"/>
    <w:rsid w:val="0087394D"/>
    <w:rsid w:val="008D74F5"/>
    <w:rsid w:val="00B36AA4"/>
    <w:rsid w:val="00B50706"/>
    <w:rsid w:val="00D57A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12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31252"/>
    <w:rPr>
      <w:sz w:val="18"/>
      <w:szCs w:val="18"/>
    </w:rPr>
  </w:style>
  <w:style w:type="paragraph" w:styleId="a4">
    <w:name w:val="footer"/>
    <w:basedOn w:val="a"/>
    <w:link w:val="Char0"/>
    <w:uiPriority w:val="99"/>
    <w:semiHidden/>
    <w:unhideWhenUsed/>
    <w:rsid w:val="005312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31252"/>
    <w:rPr>
      <w:sz w:val="18"/>
      <w:szCs w:val="18"/>
    </w:rPr>
  </w:style>
  <w:style w:type="paragraph" w:styleId="a5">
    <w:name w:val="Body Text"/>
    <w:basedOn w:val="a"/>
    <w:link w:val="Char1"/>
    <w:rsid w:val="00531252"/>
    <w:pPr>
      <w:spacing w:beforeLines="30"/>
    </w:pPr>
    <w:rPr>
      <w:rFonts w:ascii="仿宋_GB2312" w:eastAsia="仿宋_GB2312"/>
      <w:sz w:val="30"/>
    </w:rPr>
  </w:style>
  <w:style w:type="character" w:customStyle="1" w:styleId="Char1">
    <w:name w:val="正文文本 Char"/>
    <w:basedOn w:val="a0"/>
    <w:link w:val="a5"/>
    <w:rsid w:val="00531252"/>
    <w:rPr>
      <w:rFonts w:ascii="仿宋_GB2312" w:eastAsia="仿宋_GB2312" w:hAnsi="Times New Roman" w:cs="Times New Roman"/>
      <w:sz w:val="3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chinacourt.org/f.php?id=e7040d93f0c6e4d0&amp;class=enclosur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14</Pages>
  <Words>845</Words>
  <Characters>4819</Characters>
  <Application>Microsoft Office Word</Application>
  <DocSecurity>0</DocSecurity>
  <Lines>40</Lines>
  <Paragraphs>11</Paragraphs>
  <ScaleCrop>false</ScaleCrop>
  <Company>Microsoft</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2020-06-11T02:17:00Z</cp:lastPrinted>
  <dcterms:created xsi:type="dcterms:W3CDTF">2020-06-11T01:16:00Z</dcterms:created>
  <dcterms:modified xsi:type="dcterms:W3CDTF">2020-06-11T08:53:00Z</dcterms:modified>
</cp:coreProperties>
</file>